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1F6E" w14:textId="77777777" w:rsidR="00D43EB3" w:rsidRPr="00B840A5" w:rsidRDefault="00B840A5">
      <w:pPr>
        <w:rPr>
          <w:rFonts w:cstheme="minorHAnsi"/>
          <w:color w:val="212121"/>
          <w:shd w:val="clear" w:color="auto" w:fill="F9F9F9"/>
        </w:rPr>
      </w:pPr>
      <w:r w:rsidRPr="00B840A5">
        <w:rPr>
          <w:rFonts w:cstheme="minorHAnsi"/>
          <w:color w:val="212121"/>
          <w:shd w:val="clear" w:color="auto" w:fill="F9F9F9"/>
        </w:rPr>
        <w:t>Istituzioni europee competenze e obiettivi</w:t>
      </w:r>
    </w:p>
    <w:p w14:paraId="771F9B6B" w14:textId="77777777" w:rsidR="00B840A5" w:rsidRPr="00B840A5" w:rsidRDefault="00B840A5" w:rsidP="00B840A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B840A5">
        <w:rPr>
          <w:rFonts w:eastAsia="Times New Roman" w:cstheme="minorHAnsi"/>
          <w:color w:val="212121"/>
          <w:lang w:eastAsia="it-IT"/>
        </w:rPr>
        <w:t>Il PCTO </w:t>
      </w:r>
      <w:r w:rsidRPr="00B840A5">
        <w:rPr>
          <w:rFonts w:eastAsia="Times New Roman" w:cstheme="minorHAnsi"/>
          <w:b/>
          <w:bCs/>
          <w:color w:val="212121"/>
          <w:lang w:eastAsia="it-IT"/>
        </w:rPr>
        <w:t>Le Istituzioni europee competenze e obiettivi</w:t>
      </w:r>
      <w:r w:rsidRPr="00B840A5">
        <w:rPr>
          <w:rFonts w:eastAsia="Times New Roman" w:cstheme="minorHAnsi"/>
          <w:color w:val="212121"/>
          <w:lang w:eastAsia="it-IT"/>
        </w:rPr>
        <w:t> si propone di portare all’attenzione degli studenti e delle studentesse delle classi quarte e quinte l’organizzazione delle istituzioni europee, i loro obiettivi e competenze, in comparazione con l’istituzione nazionale italiana. La conoscenza delle istituzioni europee e del loro funzionamento rientra nel processo di formazione del cittadino europeo, primo passo per l’adozione di comportamenti consapevoli e per l’esercizio della cittadinanza attiva, sia italiana, sia europea.</w:t>
      </w:r>
    </w:p>
    <w:p w14:paraId="129A5D9F" w14:textId="77777777" w:rsidR="00B840A5" w:rsidRPr="00B840A5" w:rsidRDefault="00B840A5" w:rsidP="00B840A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B840A5">
        <w:rPr>
          <w:rFonts w:eastAsia="Times New Roman" w:cstheme="minorHAnsi"/>
          <w:color w:val="212121"/>
          <w:lang w:eastAsia="it-IT"/>
        </w:rPr>
        <w:t>Particolare attenzione sarà data al Trattato di Lisbona, che ha recepito il tema della cittadinanza europea, ai Libri Bianchi della UE e alla politica ambientale europea. Obiettivo ultimo del progetto è quello diffondere tra i giovani la conoscenza di quei valori comuni su cui si fonda l’Europa comunitaria.</w:t>
      </w:r>
    </w:p>
    <w:p w14:paraId="47065914" w14:textId="77777777" w:rsidR="00B840A5" w:rsidRPr="00B840A5" w:rsidRDefault="00B840A5" w:rsidP="00B840A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B840A5">
        <w:rPr>
          <w:rFonts w:eastAsia="Times New Roman" w:cstheme="minorHAnsi"/>
          <w:color w:val="212121"/>
          <w:lang w:eastAsia="it-IT"/>
        </w:rPr>
        <w:t>Il percorso è rivolto a studenti delle classi IV e V degli Istituti Superiori.</w:t>
      </w:r>
    </w:p>
    <w:p w14:paraId="59943692" w14:textId="77777777" w:rsidR="00B840A5" w:rsidRPr="00B840A5" w:rsidRDefault="00B840A5" w:rsidP="00B840A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B840A5">
        <w:rPr>
          <w:rFonts w:eastAsia="Times New Roman" w:cstheme="minorHAnsi"/>
          <w:color w:val="212121"/>
          <w:lang w:eastAsia="it-IT"/>
        </w:rPr>
        <w:t>In particolare, i partecipanti svolgeranno un percorso suddiviso in due fasi:</w:t>
      </w:r>
    </w:p>
    <w:p w14:paraId="25FE64DE" w14:textId="77777777" w:rsidR="00B840A5" w:rsidRPr="00B840A5" w:rsidRDefault="00B840A5" w:rsidP="00B84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B840A5">
        <w:rPr>
          <w:rFonts w:eastAsia="Times New Roman" w:cstheme="minorHAnsi"/>
          <w:color w:val="212121"/>
          <w:lang w:eastAsia="it-IT"/>
        </w:rPr>
        <w:t>nella prima fase, attraverso una lezione seminariale di 2 ore, saranno presentate le istituzioni europee (organi, funzionamento, competenze), le differenze tra il sistema europeo e quello italiano, i valori fondanti europei, la politica ambientale e quella sui diritti umani della UE;</w:t>
      </w:r>
    </w:p>
    <w:p w14:paraId="2B706CB8" w14:textId="77777777" w:rsidR="00B840A5" w:rsidRPr="00B840A5" w:rsidRDefault="00B840A5" w:rsidP="00B84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B840A5">
        <w:rPr>
          <w:rFonts w:eastAsia="Times New Roman" w:cstheme="minorHAnsi"/>
          <w:color w:val="212121"/>
          <w:lang w:eastAsia="it-IT"/>
        </w:rPr>
        <w:t>nella seconda fase, di 4 ore, le due classi realizzeranno attività pratiche e laboratoriali improntate alla messa a punto di una tesina (classi quinte) e/o un elaborato, anche multimediale, dedicati a uno dei temi trattati nel corso della lezione seminariale.</w:t>
      </w:r>
    </w:p>
    <w:p w14:paraId="1307A10B" w14:textId="77777777" w:rsidR="00B840A5" w:rsidRPr="00B840A5" w:rsidRDefault="00B840A5" w:rsidP="00B840A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B840A5">
        <w:rPr>
          <w:rFonts w:eastAsia="Times New Roman" w:cstheme="minorHAnsi"/>
          <w:color w:val="212121"/>
          <w:lang w:eastAsia="it-IT"/>
        </w:rPr>
        <w:t>Gli obiettivi che il PCTO si propone sono:</w:t>
      </w:r>
    </w:p>
    <w:p w14:paraId="26B9E070" w14:textId="77777777" w:rsidR="00B840A5" w:rsidRPr="00B840A5" w:rsidRDefault="00B840A5" w:rsidP="00B840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B840A5">
        <w:rPr>
          <w:rFonts w:eastAsia="Times New Roman" w:cstheme="minorHAnsi"/>
          <w:color w:val="212121"/>
          <w:lang w:eastAsia="it-IT"/>
        </w:rPr>
        <w:t>promuovere la conoscenza delle istituzioni europee, il loro funzionamento, le competenze, i valori fondanti europei, anche in comparazione con l’istituzione nazionale italiana;</w:t>
      </w:r>
    </w:p>
    <w:p w14:paraId="43E4006E" w14:textId="77777777" w:rsidR="00B840A5" w:rsidRPr="00B840A5" w:rsidRDefault="00B840A5" w:rsidP="00B840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B840A5">
        <w:rPr>
          <w:rFonts w:eastAsia="Times New Roman" w:cstheme="minorHAnsi"/>
          <w:color w:val="212121"/>
          <w:lang w:eastAsia="it-IT"/>
        </w:rPr>
        <w:t>sviluppare nello studente conoscenze e capacità di comprensione di carattere avanzato che gli consentano di elaborare interpretazioni corrette.</w:t>
      </w:r>
    </w:p>
    <w:p w14:paraId="1CF14A57" w14:textId="77777777" w:rsidR="00B840A5" w:rsidRPr="00B840A5" w:rsidRDefault="00B840A5" w:rsidP="00B840A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B840A5">
        <w:rPr>
          <w:rFonts w:eastAsia="Times New Roman" w:cstheme="minorHAnsi"/>
          <w:b/>
          <w:bCs/>
          <w:color w:val="212121"/>
          <w:lang w:eastAsia="it-IT"/>
        </w:rPr>
        <w:t>Periodo di svolgimento</w:t>
      </w:r>
      <w:r w:rsidRPr="00B840A5">
        <w:rPr>
          <w:rFonts w:eastAsia="Times New Roman" w:cstheme="minorHAnsi"/>
          <w:color w:val="212121"/>
          <w:lang w:eastAsia="it-IT"/>
        </w:rPr>
        <w:br/>
        <w:t>Le attività si svolgeranno in modalità remota con 3 incontri di 2 ore ciascuno. Febbraio-Maggio 2021</w:t>
      </w:r>
    </w:p>
    <w:p w14:paraId="6FBD9EEE" w14:textId="77777777" w:rsidR="00B840A5" w:rsidRPr="00B840A5" w:rsidRDefault="00B840A5" w:rsidP="00B840A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B840A5">
        <w:rPr>
          <w:rFonts w:eastAsia="Times New Roman" w:cstheme="minorHAnsi"/>
          <w:b/>
          <w:bCs/>
          <w:color w:val="212121"/>
          <w:lang w:eastAsia="it-IT"/>
        </w:rPr>
        <w:t>Partner: Centro Studi Europei dell’Università di Salerno</w:t>
      </w:r>
    </w:p>
    <w:p w14:paraId="5886FA8F" w14:textId="1B350B61" w:rsidR="00B840A5" w:rsidRPr="00B840A5" w:rsidRDefault="00B840A5" w:rsidP="00B840A5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840A5">
        <w:rPr>
          <w:rFonts w:asciiTheme="minorHAnsi" w:hAnsiTheme="minorHAnsi" w:cstheme="minorHAnsi"/>
          <w:color w:val="212121"/>
          <w:sz w:val="22"/>
          <w:szCs w:val="22"/>
        </w:rPr>
        <w:t xml:space="preserve">Valutazione delle competenze acquisite dagli studenti inerenti al progetto e al prodotto a cura </w:t>
      </w:r>
      <w:proofErr w:type="gramStart"/>
      <w:r w:rsidRPr="00B840A5">
        <w:rPr>
          <w:rFonts w:asciiTheme="minorHAnsi" w:hAnsiTheme="minorHAnsi" w:cstheme="minorHAnsi"/>
          <w:color w:val="212121"/>
          <w:sz w:val="22"/>
          <w:szCs w:val="22"/>
        </w:rPr>
        <w:t>dell</w:t>
      </w:r>
      <w:r w:rsidR="00A6294D">
        <w:rPr>
          <w:rFonts w:asciiTheme="minorHAnsi" w:hAnsiTheme="minorHAnsi" w:cstheme="minorHAnsi"/>
          <w:color w:val="212121"/>
          <w:sz w:val="22"/>
          <w:szCs w:val="22"/>
        </w:rPr>
        <w:t>’</w:t>
      </w:r>
      <w:r w:rsidRPr="00B840A5">
        <w:rPr>
          <w:rFonts w:asciiTheme="minorHAnsi" w:hAnsiTheme="minorHAnsi" w:cstheme="minorHAnsi"/>
          <w:color w:val="212121"/>
          <w:sz w:val="22"/>
          <w:szCs w:val="22"/>
        </w:rPr>
        <w:t xml:space="preserve"> ENTE</w:t>
      </w:r>
      <w:proofErr w:type="gramEnd"/>
      <w:r w:rsidRPr="00B840A5">
        <w:rPr>
          <w:rFonts w:asciiTheme="minorHAnsi" w:hAnsiTheme="minorHAnsi" w:cstheme="minorHAnsi"/>
          <w:color w:val="212121"/>
          <w:sz w:val="22"/>
          <w:szCs w:val="22"/>
        </w:rPr>
        <w:t xml:space="preserve"> coinvolto (Tutor esterno) e tutor interno.</w:t>
      </w:r>
    </w:p>
    <w:p w14:paraId="4D472195" w14:textId="77777777" w:rsidR="00B840A5" w:rsidRPr="00B840A5" w:rsidRDefault="00B840A5" w:rsidP="00B840A5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840A5">
        <w:rPr>
          <w:rFonts w:asciiTheme="minorHAnsi" w:hAnsiTheme="minorHAnsi" w:cstheme="minorHAnsi"/>
          <w:color w:val="212121"/>
          <w:sz w:val="22"/>
          <w:szCs w:val="22"/>
        </w:rPr>
        <w:t>Valutazione del Consiglio di classe in ordine a:</w:t>
      </w:r>
    </w:p>
    <w:p w14:paraId="3CE01E9B" w14:textId="5D0237D1" w:rsidR="00B840A5" w:rsidRPr="00B840A5" w:rsidRDefault="00B840A5" w:rsidP="00B840A5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840A5">
        <w:rPr>
          <w:rFonts w:asciiTheme="minorHAnsi" w:hAnsiTheme="minorHAnsi" w:cstheme="minorHAnsi"/>
          <w:color w:val="212121"/>
          <w:sz w:val="22"/>
          <w:szCs w:val="22"/>
        </w:rPr>
        <w:t>1) ricaduta curriculare: competenze di ambito disciplinare per le aree coinvolte dal progetto</w:t>
      </w:r>
    </w:p>
    <w:p w14:paraId="7D02F31A" w14:textId="77777777" w:rsidR="00B840A5" w:rsidRPr="00B840A5" w:rsidRDefault="00B840A5" w:rsidP="00B840A5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840A5">
        <w:rPr>
          <w:rFonts w:asciiTheme="minorHAnsi" w:hAnsiTheme="minorHAnsi" w:cstheme="minorHAnsi"/>
          <w:color w:val="212121"/>
          <w:sz w:val="22"/>
          <w:szCs w:val="22"/>
        </w:rPr>
        <w:t>2) valutazione delle competenze trasversali di cittadinanza relative ai comportamenti degli allievi </w:t>
      </w:r>
    </w:p>
    <w:p w14:paraId="753521A1" w14:textId="77777777" w:rsidR="00B840A5" w:rsidRPr="00B840A5" w:rsidRDefault="00B840A5" w:rsidP="00B840A5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25820FE" w14:textId="77777777" w:rsidR="00B840A5" w:rsidRDefault="00B840A5"/>
    <w:sectPr w:rsidR="00B84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0127"/>
    <w:multiLevelType w:val="multilevel"/>
    <w:tmpl w:val="BB22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B10CB"/>
    <w:multiLevelType w:val="multilevel"/>
    <w:tmpl w:val="C15E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A5"/>
    <w:rsid w:val="00A6294D"/>
    <w:rsid w:val="00AA4917"/>
    <w:rsid w:val="00B840A5"/>
    <w:rsid w:val="00D4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9CE8"/>
  <w15:chartTrackingRefBased/>
  <w15:docId w15:val="{94EA3D36-3184-4B81-AD40-FB71688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-justify">
    <w:name w:val="text-justify"/>
    <w:basedOn w:val="Normale"/>
    <w:rsid w:val="00B8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User</cp:lastModifiedBy>
  <cp:revision>3</cp:revision>
  <dcterms:created xsi:type="dcterms:W3CDTF">2021-01-23T16:41:00Z</dcterms:created>
  <dcterms:modified xsi:type="dcterms:W3CDTF">2021-01-30T16:28:00Z</dcterms:modified>
</cp:coreProperties>
</file>