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5"/>
        <w:gridCol w:w="6662"/>
        <w:gridCol w:w="1411"/>
      </w:tblGrid>
      <w:tr w:rsidR="00962ACB" w:rsidRPr="00FF4901" w:rsidTr="00B65AF3">
        <w:trPr>
          <w:trHeight w:val="1170"/>
        </w:trPr>
        <w:tc>
          <w:tcPr>
            <w:tcW w:w="1555" w:type="dxa"/>
            <w:shd w:val="clear" w:color="auto" w:fill="auto"/>
            <w:vAlign w:val="center"/>
          </w:tcPr>
          <w:p w:rsidR="00962ACB" w:rsidRPr="00FF4901" w:rsidRDefault="00962ACB" w:rsidP="00B65AF3">
            <w:pPr>
              <w:pStyle w:val="Intestazione"/>
              <w:jc w:val="right"/>
            </w:pPr>
            <w:bookmarkStart w:id="0" w:name="_GoBack"/>
            <w:bookmarkEnd w:id="0"/>
            <w:r w:rsidRPr="00630D4C">
              <w:rPr>
                <w:noProof/>
                <w:lang w:eastAsia="it-IT"/>
              </w:rPr>
              <w:pict>
                <v:shape id="Immagine 3" o:spid="_x0000_i1025" type="#_x0000_t75" style="width:54pt;height:60.75pt;visibility:visible">
                  <v:imagedata r:id="rId7" o:title=""/>
                </v:shape>
              </w:pic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62ACB" w:rsidRPr="00B65AF3" w:rsidRDefault="00962ACB" w:rsidP="00B65AF3">
            <w:pPr>
              <w:pStyle w:val="Intestazione"/>
              <w:jc w:val="center"/>
              <w:rPr>
                <w:b/>
                <w:color w:val="002060"/>
              </w:rPr>
            </w:pPr>
            <w:r w:rsidRPr="00B65AF3">
              <w:rPr>
                <w:b/>
                <w:color w:val="002060"/>
              </w:rPr>
              <w:t xml:space="preserve">LICEO STATALE </w:t>
            </w:r>
          </w:p>
          <w:p w:rsidR="00962ACB" w:rsidRPr="00B65AF3" w:rsidRDefault="00962ACB" w:rsidP="00B65AF3">
            <w:pPr>
              <w:pStyle w:val="Intestazione"/>
              <w:jc w:val="center"/>
              <w:rPr>
                <w:b/>
              </w:rPr>
            </w:pPr>
            <w:r w:rsidRPr="00B65AF3">
              <w:rPr>
                <w:b/>
                <w:color w:val="002060"/>
              </w:rPr>
              <w:t>“FRANCESCO DE SANCTIS”</w:t>
            </w:r>
          </w:p>
          <w:p w:rsidR="00962ACB" w:rsidRPr="00B65AF3" w:rsidRDefault="00962ACB" w:rsidP="00B65AF3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</w:rPr>
            </w:pPr>
            <w:r w:rsidRPr="00B65AF3">
              <w:rPr>
                <w:b/>
                <w:color w:val="C00000"/>
              </w:rPr>
              <w:t>Liceo Classico – Liceo Scientifico a potenziamento Internazionale</w:t>
            </w:r>
          </w:p>
          <w:p w:rsidR="00962ACB" w:rsidRPr="00FF4901" w:rsidRDefault="00962ACB" w:rsidP="00B65AF3">
            <w:pPr>
              <w:pStyle w:val="Intestazione"/>
              <w:jc w:val="center"/>
            </w:pPr>
            <w:r w:rsidRPr="00FF4901">
              <w:t xml:space="preserve"> 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962ACB" w:rsidRPr="00FF4901" w:rsidRDefault="00962ACB" w:rsidP="00B65AF3">
            <w:pPr>
              <w:pStyle w:val="Intestazione"/>
              <w:jc w:val="center"/>
            </w:pPr>
            <w:r w:rsidRPr="00630D4C">
              <w:rPr>
                <w:noProof/>
                <w:lang w:eastAsia="it-IT"/>
              </w:rPr>
              <w:pict>
                <v:shape id="Immagine 4" o:spid="_x0000_i1026" type="#_x0000_t75" style="width:63.75pt;height:58.5pt;visibility:visible">
                  <v:imagedata r:id="rId8" o:title="" cropleft="4806f" cropright="9233f"/>
                </v:shape>
              </w:pict>
            </w:r>
          </w:p>
        </w:tc>
      </w:tr>
      <w:tr w:rsidR="00962ACB" w:rsidRPr="00FF4901" w:rsidTr="00B65AF3">
        <w:trPr>
          <w:trHeight w:val="710"/>
        </w:trPr>
        <w:tc>
          <w:tcPr>
            <w:tcW w:w="9628" w:type="dxa"/>
            <w:gridSpan w:val="3"/>
            <w:shd w:val="clear" w:color="auto" w:fill="auto"/>
          </w:tcPr>
          <w:p w:rsidR="00962ACB" w:rsidRPr="00FF4901" w:rsidRDefault="00962ACB" w:rsidP="00B65AF3">
            <w:pPr>
              <w:pStyle w:val="Intestazione"/>
              <w:jc w:val="center"/>
            </w:pPr>
            <w:r w:rsidRPr="00FF4901">
              <w:t>Via Ten. Ugo Stanzione, 3 – 84133 SALERNO  - Tel.  089/752094 – Fax 089/750698 - C.F 80021870656</w:t>
            </w:r>
          </w:p>
          <w:p w:rsidR="00962ACB" w:rsidRPr="00FF4901" w:rsidRDefault="00962ACB" w:rsidP="00B65AF3">
            <w:pPr>
              <w:pStyle w:val="Intestazione"/>
              <w:jc w:val="center"/>
            </w:pPr>
            <w:hyperlink r:id="rId9" w:history="1">
              <w:r w:rsidRPr="00FF4901">
                <w:rPr>
                  <w:rStyle w:val="Collegamentoipertestuale"/>
                </w:rPr>
                <w:t>www.liceoclassicodesanctis.it</w:t>
              </w:r>
            </w:hyperlink>
            <w:r w:rsidRPr="00FF4901">
              <w:t xml:space="preserve"> - </w:t>
            </w:r>
            <w:hyperlink r:id="rId10" w:history="1">
              <w:r w:rsidRPr="00FF4901">
                <w:rPr>
                  <w:rStyle w:val="Collegamentoipertestuale"/>
                </w:rPr>
                <w:t>sapc040008@istruzione.it</w:t>
              </w:r>
            </w:hyperlink>
            <w:r w:rsidRPr="00FF4901">
              <w:t xml:space="preserve"> – </w:t>
            </w:r>
            <w:hyperlink r:id="rId11" w:history="1">
              <w:r w:rsidRPr="00FF4901">
                <w:rPr>
                  <w:rStyle w:val="Collegamentoipertestuale"/>
                </w:rPr>
                <w:t>sapc040008@pec.istruzione.it</w:t>
              </w:r>
            </w:hyperlink>
          </w:p>
          <w:p w:rsidR="00962ACB" w:rsidRPr="00FF4901" w:rsidRDefault="00962ACB" w:rsidP="00B65AF3">
            <w:pPr>
              <w:pStyle w:val="Intestazione"/>
              <w:jc w:val="center"/>
              <w:rPr>
                <w:noProof/>
              </w:rPr>
            </w:pPr>
            <w:r>
              <w:pict>
                <v:rect id="_x0000_i1027" style="width:0;height:1.5pt" o:hralign="center" o:hrstd="t" o:hr="t" fillcolor="#a0a0a0" stroked="f"/>
              </w:pict>
            </w:r>
          </w:p>
        </w:tc>
      </w:tr>
    </w:tbl>
    <w:p w:rsidR="00400A72" w:rsidRPr="00CB3D35" w:rsidRDefault="00400A72" w:rsidP="00400A72">
      <w:pPr>
        <w:rPr>
          <w:rFonts w:ascii="Arial" w:hAnsi="Arial" w:cs="Arial"/>
        </w:rPr>
      </w:pPr>
      <w:r w:rsidRPr="00CB3D35">
        <w:rPr>
          <w:rFonts w:ascii="Arial" w:hAnsi="Arial" w:cs="Arial"/>
        </w:rPr>
        <w:t xml:space="preserve">Codice CUP: </w:t>
      </w:r>
      <w:r>
        <w:rPr>
          <w:rFonts w:ascii="Arial" w:hAnsi="Arial" w:cs="Arial"/>
        </w:rPr>
        <w:t>C55B18000030007</w:t>
      </w:r>
    </w:p>
    <w:p w:rsidR="00400A72" w:rsidRDefault="00400A72" w:rsidP="00400A72">
      <w:pPr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Alle </w:t>
      </w:r>
      <w:r w:rsidRPr="00BC62B1">
        <w:rPr>
          <w:rFonts w:ascii="Arial" w:hAnsi="Arial" w:cs="Arial"/>
        </w:rPr>
        <w:t>sezion</w:t>
      </w:r>
      <w:r>
        <w:rPr>
          <w:rFonts w:ascii="Arial" w:hAnsi="Arial" w:cs="Arial"/>
        </w:rPr>
        <w:t>i</w:t>
      </w:r>
      <w:r w:rsidRPr="00BC62B1">
        <w:rPr>
          <w:rFonts w:ascii="Arial" w:hAnsi="Arial" w:cs="Arial"/>
        </w:rPr>
        <w:t xml:space="preserve"> di</w:t>
      </w:r>
      <w:r>
        <w:rPr>
          <w:rFonts w:ascii="Arial" w:hAnsi="Arial" w:cs="Arial"/>
        </w:rPr>
        <w:t>:</w:t>
      </w:r>
    </w:p>
    <w:p w:rsidR="00400A72" w:rsidRDefault="00400A72" w:rsidP="00400A72">
      <w:pPr>
        <w:ind w:left="5664"/>
        <w:rPr>
          <w:rFonts w:ascii="Arial" w:hAnsi="Arial" w:cs="Arial"/>
        </w:rPr>
      </w:pPr>
      <w:r>
        <w:rPr>
          <w:rFonts w:ascii="Arial" w:hAnsi="Arial" w:cs="Arial"/>
          <w:b/>
        </w:rPr>
        <w:t>Pubblicità L</w:t>
      </w:r>
      <w:r w:rsidRPr="008B2A4C">
        <w:rPr>
          <w:rFonts w:ascii="Arial" w:hAnsi="Arial" w:cs="Arial"/>
          <w:b/>
        </w:rPr>
        <w:t>egale – Albo on-line</w:t>
      </w:r>
      <w:r>
        <w:rPr>
          <w:rFonts w:ascii="Arial" w:hAnsi="Arial" w:cs="Arial"/>
        </w:rPr>
        <w:t xml:space="preserve"> </w:t>
      </w:r>
      <w:r w:rsidRPr="008B2A4C">
        <w:rPr>
          <w:rFonts w:ascii="Arial" w:hAnsi="Arial" w:cs="Arial"/>
          <w:b/>
        </w:rPr>
        <w:t>Amministrazione Trasparente</w:t>
      </w:r>
      <w:r>
        <w:rPr>
          <w:rFonts w:ascii="Arial" w:hAnsi="Arial" w:cs="Arial"/>
        </w:rPr>
        <w:t>de</w:t>
      </w:r>
      <w:r w:rsidRPr="00BC62B1">
        <w:rPr>
          <w:rFonts w:ascii="Arial" w:hAnsi="Arial" w:cs="Arial"/>
        </w:rPr>
        <w:t>l sito internet dell’istituzione scolastica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www.liceoclassicodesanctis.it</w:t>
      </w:r>
    </w:p>
    <w:p w:rsidR="00400A72" w:rsidRDefault="00400A72" w:rsidP="00400A72">
      <w:pPr>
        <w:spacing w:after="0"/>
        <w:jc w:val="both"/>
        <w:rPr>
          <w:rFonts w:cs="Calibri"/>
          <w:b/>
          <w:spacing w:val="-3"/>
        </w:rPr>
      </w:pPr>
    </w:p>
    <w:p w:rsidR="00400A72" w:rsidRDefault="00400A72" w:rsidP="00400A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OGGETTO: </w:t>
      </w:r>
      <w:r w:rsidRPr="008B2A4C">
        <w:rPr>
          <w:rFonts w:ascii="Arial" w:hAnsi="Arial" w:cs="Arial"/>
          <w:b/>
        </w:rPr>
        <w:t xml:space="preserve">AVVISO PUBBLICO SELEZIONE </w:t>
      </w:r>
      <w:r w:rsidRPr="00A6345A">
        <w:rPr>
          <w:rFonts w:ascii="Arial" w:hAnsi="Arial" w:cs="Arial"/>
          <w:b/>
          <w:highlight w:val="yellow"/>
        </w:rPr>
        <w:t xml:space="preserve">PERSONALE </w:t>
      </w:r>
      <w:r w:rsidRPr="00A6345A">
        <w:rPr>
          <w:rFonts w:ascii="Arial" w:hAnsi="Arial" w:cs="Arial"/>
          <w:b/>
          <w:highlight w:val="yellow"/>
          <w:u w:val="single"/>
        </w:rPr>
        <w:t>INTERNO</w:t>
      </w:r>
      <w:r w:rsidRPr="008B2A4C">
        <w:rPr>
          <w:rFonts w:ascii="Arial" w:hAnsi="Arial" w:cs="Arial"/>
          <w:b/>
        </w:rPr>
        <w:t xml:space="preserve"> PER IL</w:t>
      </w:r>
    </w:p>
    <w:p w:rsidR="00400A72" w:rsidRDefault="00400A72" w:rsidP="00400A7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</w:t>
      </w:r>
      <w:r w:rsidRPr="008B2A4C">
        <w:rPr>
          <w:rFonts w:ascii="Arial" w:hAnsi="Arial" w:cs="Arial"/>
          <w:b/>
        </w:rPr>
        <w:t xml:space="preserve">RECLUTAMENTO DI </w:t>
      </w:r>
      <w:r w:rsidRPr="008B2A4C">
        <w:rPr>
          <w:rFonts w:ascii="Arial" w:hAnsi="Arial" w:cs="Arial"/>
          <w:b/>
          <w:bCs/>
        </w:rPr>
        <w:t xml:space="preserve">ESPERTI, TUTOR E REFERENTE ALLA VALUTAZIONE </w:t>
      </w:r>
    </w:p>
    <w:p w:rsidR="00400A72" w:rsidRDefault="00400A72" w:rsidP="00400A7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                </w:t>
      </w:r>
      <w:r w:rsidRPr="008B2A4C">
        <w:rPr>
          <w:rFonts w:ascii="Arial" w:hAnsi="Arial" w:cs="Arial"/>
          <w:b/>
          <w:bCs/>
        </w:rPr>
        <w:t>PER LA REALIZZAZIONE DEL</w:t>
      </w:r>
      <w:r>
        <w:rPr>
          <w:rFonts w:ascii="Arial" w:hAnsi="Arial" w:cs="Arial"/>
          <w:b/>
          <w:bCs/>
        </w:rPr>
        <w:t xml:space="preserve"> </w:t>
      </w:r>
      <w:r w:rsidRPr="005D3FE7">
        <w:rPr>
          <w:rFonts w:ascii="Arial" w:hAnsi="Arial" w:cs="Arial"/>
          <w:b/>
        </w:rPr>
        <w:t>Progetto PON/FSE “</w:t>
      </w:r>
      <w:r>
        <w:rPr>
          <w:rFonts w:ascii="Arial" w:hAnsi="Arial" w:cs="Arial"/>
          <w:b/>
        </w:rPr>
        <w:t xml:space="preserve">Competenze di base”  </w:t>
      </w:r>
    </w:p>
    <w:p w:rsidR="00400A72" w:rsidRPr="00962ACB" w:rsidRDefault="00400A72" w:rsidP="00400A72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codice 10.2.2A</w:t>
      </w:r>
      <w:r w:rsidRPr="005D3FE7">
        <w:rPr>
          <w:rFonts w:ascii="Arial" w:hAnsi="Arial" w:cs="Arial"/>
          <w:b/>
          <w:bCs/>
        </w:rPr>
        <w:t xml:space="preserve"> </w:t>
      </w:r>
      <w:r w:rsidRPr="005D3FE7">
        <w:rPr>
          <w:rFonts w:ascii="Arial" w:hAnsi="Arial" w:cs="Arial"/>
          <w:b/>
        </w:rPr>
        <w:t xml:space="preserve">– Titolo </w:t>
      </w:r>
      <w:r>
        <w:rPr>
          <w:rFonts w:ascii="Arial" w:hAnsi="Arial" w:cs="Arial"/>
          <w:b/>
        </w:rPr>
        <w:t>“New basic skills for life”</w:t>
      </w:r>
      <w:r w:rsidRPr="005D3FE7">
        <w:rPr>
          <w:rFonts w:ascii="Arial" w:hAnsi="Arial" w:cs="Arial"/>
          <w:b/>
        </w:rPr>
        <w:t>.</w:t>
      </w:r>
    </w:p>
    <w:p w:rsidR="00400A72" w:rsidRPr="008B2A4C" w:rsidRDefault="00400A72" w:rsidP="00400A72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400A72" w:rsidRDefault="00400A72" w:rsidP="00400A72">
      <w:pPr>
        <w:pStyle w:val="c2"/>
        <w:tabs>
          <w:tab w:val="left" w:pos="666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IL DIRIGENTE SCOLASTICO</w:t>
      </w:r>
    </w:p>
    <w:p w:rsidR="00400A72" w:rsidRPr="004A7EC7" w:rsidRDefault="00400A72" w:rsidP="00400A72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VISTA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000000"/>
        </w:rPr>
        <w:t xml:space="preserve">la nota </w:t>
      </w:r>
      <w:r>
        <w:rPr>
          <w:rFonts w:ascii="Arial" w:hAnsi="Arial" w:cs="Arial"/>
        </w:rPr>
        <w:t xml:space="preserve">prot. </w:t>
      </w:r>
      <w:r>
        <w:rPr>
          <w:rFonts w:ascii="Arial" w:hAnsi="Arial" w:cs="Arial"/>
          <w:b/>
        </w:rPr>
        <w:t>1953 del 21.2.2017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“Fondi Strutturali Europei – Programma Operativo Nazionale “Per la scuola, competenze e ambienti per l’apprendimento” 2014-2020. </w:t>
      </w:r>
      <w:r>
        <w:rPr>
          <w:rFonts w:ascii="Arial" w:hAnsi="Arial" w:cs="Arial"/>
          <w:b/>
          <w:bCs/>
          <w:color w:val="000000"/>
        </w:rPr>
        <w:t xml:space="preserve">Avviso pubblico </w:t>
      </w:r>
      <w:r>
        <w:rPr>
          <w:rFonts w:ascii="Arial" w:hAnsi="Arial" w:cs="Arial"/>
          <w:b/>
        </w:rPr>
        <w:t>“Competenze di Base”</w:t>
      </w:r>
      <w:r>
        <w:rPr>
          <w:rFonts w:ascii="Arial" w:hAnsi="Arial" w:cs="Arial"/>
          <w:color w:val="000000"/>
        </w:rPr>
        <w:t xml:space="preserve">. Asse I – Istruzione – Fondo Sociale Europeo (FSE). </w:t>
      </w:r>
      <w:r>
        <w:rPr>
          <w:rFonts w:ascii="Arial" w:hAnsi="Arial" w:cs="Arial"/>
          <w:b/>
          <w:color w:val="000000"/>
        </w:rPr>
        <w:t>Obiettivo specifico 10.2.</w:t>
      </w:r>
      <w:r>
        <w:rPr>
          <w:rFonts w:ascii="Arial" w:hAnsi="Arial" w:cs="Arial"/>
          <w:color w:val="000000"/>
        </w:rPr>
        <w:t xml:space="preserve"> – </w:t>
      </w:r>
      <w:r w:rsidRPr="00D1176C">
        <w:rPr>
          <w:rFonts w:ascii="Arial" w:hAnsi="Arial" w:cs="Arial"/>
          <w:color w:val="000000"/>
        </w:rPr>
        <w:t>Miglioramento delle competenze chiave degli allievi, anche mediante</w:t>
      </w:r>
      <w:r>
        <w:rPr>
          <w:rFonts w:ascii="Arial" w:hAnsi="Arial" w:cs="Arial"/>
          <w:color w:val="000000"/>
        </w:rPr>
        <w:t xml:space="preserve"> </w:t>
      </w:r>
      <w:r w:rsidRPr="00D1176C">
        <w:rPr>
          <w:rFonts w:ascii="Arial" w:hAnsi="Arial" w:cs="Arial"/>
          <w:color w:val="000000"/>
        </w:rPr>
        <w:t>il supporto dello sviluppo delle capacità di docenti, formatori e staff.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Azione 10.2.2</w:t>
      </w:r>
      <w:r>
        <w:rPr>
          <w:rFonts w:ascii="Arial" w:hAnsi="Arial" w:cs="Arial"/>
          <w:color w:val="000000"/>
        </w:rPr>
        <w:t xml:space="preserve"> – Azioni di integrazione e potenziamento delle aree disciplinari di base (lingua italiana, lingue straniere, matematica, scienze, nuove tecnologie e nuovi linguaggi, ecc.)  </w:t>
      </w:r>
    </w:p>
    <w:p w:rsidR="00400A72" w:rsidRDefault="00400A72" w:rsidP="00400A72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VISTE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le delibere degli OO.CC. competenti, relative alla presentazione della candidatura e alla realizzazione del progetto con inserimento nel P.T.O.F. in caso di ammissione al finanziamento (Collegio dei docenti – delibera n° </w:t>
      </w:r>
      <w:r>
        <w:rPr>
          <w:rFonts w:ascii="Arial" w:hAnsi="Arial" w:cs="Arial"/>
          <w:b/>
          <w:sz w:val="22"/>
          <w:szCs w:val="22"/>
        </w:rPr>
        <w:t>39 del 15.2.2017</w:t>
      </w:r>
      <w:r>
        <w:rPr>
          <w:rFonts w:ascii="Arial" w:hAnsi="Arial" w:cs="Arial"/>
          <w:sz w:val="22"/>
          <w:szCs w:val="22"/>
        </w:rPr>
        <w:t xml:space="preserve"> e Consiglio di Istituto – delibera n° </w:t>
      </w:r>
      <w:r>
        <w:rPr>
          <w:rFonts w:ascii="Arial" w:hAnsi="Arial" w:cs="Arial"/>
          <w:b/>
          <w:sz w:val="22"/>
          <w:szCs w:val="22"/>
        </w:rPr>
        <w:t>15 del 2.3.2017</w:t>
      </w:r>
      <w:r>
        <w:rPr>
          <w:rFonts w:ascii="Arial" w:hAnsi="Arial" w:cs="Arial"/>
          <w:sz w:val="22"/>
          <w:szCs w:val="22"/>
        </w:rPr>
        <w:t xml:space="preserve">); </w:t>
      </w:r>
    </w:p>
    <w:p w:rsidR="00400A72" w:rsidRDefault="00400A72" w:rsidP="00400A72">
      <w:pPr>
        <w:pStyle w:val="Default"/>
        <w:ind w:left="993" w:hanging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VISTA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candidatura Prot. n° </w:t>
      </w:r>
      <w:r w:rsidRPr="00F97638">
        <w:rPr>
          <w:rFonts w:ascii="Arial" w:hAnsi="Arial" w:cs="Arial"/>
          <w:b/>
          <w:sz w:val="22"/>
          <w:szCs w:val="22"/>
        </w:rPr>
        <w:t>48852</w:t>
      </w:r>
    </w:p>
    <w:p w:rsidR="00400A72" w:rsidRDefault="00400A72" w:rsidP="00400A72">
      <w:pPr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VISTA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la nota prot. </w:t>
      </w:r>
      <w:r>
        <w:rPr>
          <w:rFonts w:ascii="Arial" w:hAnsi="Arial" w:cs="Arial"/>
          <w:b/>
        </w:rPr>
        <w:t>38445</w:t>
      </w:r>
      <w:r>
        <w:rPr>
          <w:rFonts w:ascii="Arial" w:hAnsi="Arial" w:cs="Arial"/>
        </w:rPr>
        <w:t xml:space="preserve"> con la quale la Direzione Generale per interventi in materia di edilizia scolastica, per la gestione dei fondi strutturali per l’istruzione e per l’innovazione digitale – Uff. IV del MIUR ha comunicato che è stato autorizzato il progetto dal titolo </w:t>
      </w:r>
      <w:r>
        <w:rPr>
          <w:rFonts w:ascii="Arial" w:hAnsi="Arial" w:cs="Arial"/>
          <w:b/>
        </w:rPr>
        <w:t>“New basic skills for life”</w:t>
      </w:r>
      <w:r>
        <w:rPr>
          <w:rFonts w:ascii="Arial" w:hAnsi="Arial" w:cs="Arial"/>
        </w:rPr>
        <w:t xml:space="preserve"> – codice </w:t>
      </w:r>
      <w:r>
        <w:rPr>
          <w:rFonts w:ascii="Arial" w:hAnsi="Arial" w:cs="Arial"/>
          <w:b/>
        </w:rPr>
        <w:t>10.2.2A</w:t>
      </w:r>
      <w:r>
        <w:rPr>
          <w:rFonts w:ascii="Arial" w:hAnsi="Arial" w:cs="Arial"/>
        </w:rPr>
        <w:t xml:space="preserve"> proposto da questa Istituzione Scolastica</w:t>
      </w:r>
      <w:r>
        <w:rPr>
          <w:rFonts w:ascii="Arial" w:hAnsi="Arial" w:cs="Arial"/>
          <w:b/>
        </w:rPr>
        <w:t xml:space="preserve"> per un importo pari a Euro 44.856,00</w:t>
      </w:r>
      <w:r>
        <w:rPr>
          <w:rFonts w:ascii="Arial" w:hAnsi="Arial" w:cs="Arial"/>
        </w:rPr>
        <w:t>;</w:t>
      </w:r>
    </w:p>
    <w:p w:rsidR="00400A72" w:rsidRDefault="00400A72" w:rsidP="00400A72">
      <w:pPr>
        <w:pStyle w:val="Default"/>
        <w:ind w:left="1410" w:hanging="1410"/>
        <w:jc w:val="both"/>
        <w:rPr>
          <w:rFonts w:ascii="Arial" w:hAnsi="Arial" w:cs="Arial"/>
          <w:b/>
          <w:bCs/>
          <w:sz w:val="22"/>
          <w:szCs w:val="22"/>
        </w:rPr>
      </w:pPr>
    </w:p>
    <w:p w:rsidR="00400A72" w:rsidRDefault="00400A72" w:rsidP="00400A72">
      <w:pPr>
        <w:pStyle w:val="Default"/>
        <w:ind w:left="1410" w:hanging="1410"/>
        <w:jc w:val="both"/>
        <w:rPr>
          <w:rFonts w:ascii="Arial" w:hAnsi="Arial" w:cs="Arial"/>
          <w:b/>
          <w:bCs/>
          <w:sz w:val="22"/>
          <w:szCs w:val="22"/>
        </w:rPr>
      </w:pPr>
    </w:p>
    <w:p w:rsidR="00400A72" w:rsidRDefault="00400A72" w:rsidP="00400A72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VISTA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nota prot.n. AOODGEFID 31732 del 25/07/2017, contenente </w:t>
      </w:r>
      <w:r>
        <w:rPr>
          <w:rFonts w:ascii="Arial" w:hAnsi="Arial" w:cs="Arial"/>
          <w:i/>
          <w:iCs/>
          <w:sz w:val="22"/>
          <w:szCs w:val="22"/>
        </w:rPr>
        <w:t xml:space="preserve">l’Aggiornamento delle linee guida dell’Autorità di Gestione per l’affidamento dei contratti pubblici di servizi e forniture di importo inferiore alla soglia comunitaria diramate con nota del 13 gennaio 2016, n. 1588; </w:t>
      </w:r>
    </w:p>
    <w:p w:rsidR="00400A72" w:rsidRDefault="00400A72" w:rsidP="00400A72">
      <w:pPr>
        <w:pStyle w:val="Default"/>
        <w:ind w:left="1410" w:hanging="141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VISTA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la nota prot.n. AOODGEFID 34815 del 02/08/2017, contenente chiarimenti in merito alle </w:t>
      </w:r>
      <w:r>
        <w:rPr>
          <w:rFonts w:ascii="Arial" w:hAnsi="Arial" w:cs="Arial"/>
          <w:i/>
          <w:iCs/>
          <w:sz w:val="22"/>
          <w:szCs w:val="22"/>
        </w:rPr>
        <w:t>Attività di formazione – Iter di reclutamento del personale “esperto” e relativi aspetti di natura fiscale, previdenziale e assistenziale;</w:t>
      </w:r>
    </w:p>
    <w:p w:rsidR="00400A72" w:rsidRDefault="00400A72" w:rsidP="00400A72">
      <w:pPr>
        <w:pStyle w:val="Default"/>
        <w:ind w:left="1410" w:hanging="141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VISTI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 Regolamenti UE e tutta la normativa di riferimento per la realizzazione del suddetto progetto; </w:t>
      </w:r>
    </w:p>
    <w:p w:rsidR="00400A72" w:rsidRDefault="00400A72" w:rsidP="00400A72">
      <w:pPr>
        <w:ind w:left="993" w:hanging="99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VISTE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le indicazioni del MIUR per la realizzazione degli interventi</w:t>
      </w:r>
    </w:p>
    <w:p w:rsidR="00400A72" w:rsidRDefault="00400A72" w:rsidP="00400A72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VISTA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 xml:space="preserve">la delibera del Consiglio di Istituto n. </w:t>
      </w:r>
      <w:r>
        <w:rPr>
          <w:rFonts w:ascii="Arial" w:hAnsi="Arial" w:cs="Arial"/>
          <w:b/>
          <w:bCs/>
          <w:color w:val="000000"/>
        </w:rPr>
        <w:t>16 del 17.1.2018</w:t>
      </w:r>
    </w:p>
    <w:p w:rsidR="00400A72" w:rsidRDefault="00400A72" w:rsidP="00400A72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color w:val="000000"/>
        </w:rPr>
        <w:t xml:space="preserve">Relativa all’assunzione nel programma annuale 2018 del finanziamento del PON FSE di cui al presente avviso, autorizzandone le spese nel limite fissato dai relativi piani finanziari, per l’importo di </w:t>
      </w:r>
      <w:r>
        <w:rPr>
          <w:rFonts w:ascii="Arial" w:hAnsi="Arial" w:cs="Arial"/>
          <w:b/>
        </w:rPr>
        <w:t>Euro 44.856,00.</w:t>
      </w:r>
    </w:p>
    <w:p w:rsidR="00400A72" w:rsidRDefault="00400A72" w:rsidP="00400A72">
      <w:pPr>
        <w:ind w:left="993" w:hanging="99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VISTE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le schede dei costi per singolo modulo</w:t>
      </w:r>
    </w:p>
    <w:p w:rsidR="00400A72" w:rsidRDefault="00400A72" w:rsidP="00400A7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VISTO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il D.I. n. 44/2001, del 1 febbraio 2001 "Regolamento concernente le Istruzioni generali sulla gestione amministrativo-contabile delle istituzioni scolastiche”</w:t>
      </w:r>
    </w:p>
    <w:p w:rsidR="00400A72" w:rsidRDefault="00400A72" w:rsidP="00400A72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VISTO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>il D.P.R. N° 275/99, Regolamento dell’autonomia</w:t>
      </w:r>
    </w:p>
    <w:p w:rsidR="00400A72" w:rsidRDefault="00400A72" w:rsidP="00400A7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PRESO ATTO </w:t>
      </w:r>
      <w:r>
        <w:rPr>
          <w:rFonts w:ascii="Arial" w:hAnsi="Arial" w:cs="Arial"/>
          <w:color w:val="000000"/>
        </w:rPr>
        <w:t xml:space="preserve">che per la realizzazione del percorso formativo occorre selezionare le figure </w:t>
      </w:r>
    </w:p>
    <w:p w:rsidR="00400A72" w:rsidRDefault="00400A72" w:rsidP="00400A72">
      <w:pPr>
        <w:ind w:left="1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professionali indicate in oggetto, prioritariamente tra il personale interno –nota MIUR Prot. 34815 del 02.08.2017;</w:t>
      </w:r>
    </w:p>
    <w:p w:rsidR="00400A72" w:rsidRDefault="00400A72" w:rsidP="00400A72">
      <w:pPr>
        <w:autoSpaceDE w:val="0"/>
        <w:autoSpaceDN w:val="0"/>
        <w:adjustRightInd w:val="0"/>
        <w:ind w:left="1410" w:hanging="1410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VISTA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la successiva nota Miur di Errata Corrige Prot. 35926 del 21.09.2017 </w:t>
      </w:r>
      <w:r>
        <w:rPr>
          <w:rFonts w:ascii="Arial" w:hAnsi="Arial" w:cs="Arial"/>
        </w:rPr>
        <w:t>con la quale si danno disposizioni in merito all’iter di reclutamento del personale “esperto” e dei relativi aspetti di natura fiscale, previdenziale e assistenziale,</w:t>
      </w:r>
    </w:p>
    <w:p w:rsidR="00400A72" w:rsidRDefault="00400A72" w:rsidP="00400A72">
      <w:pPr>
        <w:ind w:left="993" w:hanging="993"/>
        <w:jc w:val="center"/>
        <w:rPr>
          <w:rFonts w:ascii="Arial" w:hAnsi="Arial" w:cs="Arial"/>
          <w:b/>
          <w:color w:val="000000"/>
        </w:rPr>
      </w:pPr>
    </w:p>
    <w:p w:rsidR="00400A72" w:rsidRDefault="00400A72" w:rsidP="00400A72">
      <w:pPr>
        <w:ind w:left="993" w:hanging="993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 M A N A</w:t>
      </w:r>
    </w:p>
    <w:p w:rsidR="00C77E06" w:rsidRDefault="00C77E06" w:rsidP="00400A72">
      <w:pPr>
        <w:ind w:left="993" w:hanging="993"/>
        <w:jc w:val="center"/>
        <w:rPr>
          <w:rFonts w:ascii="Arial" w:hAnsi="Arial" w:cs="Arial"/>
          <w:b/>
          <w:color w:val="000000"/>
        </w:rPr>
      </w:pPr>
    </w:p>
    <w:p w:rsidR="00400A72" w:rsidRPr="003D354F" w:rsidRDefault="00400A72" w:rsidP="00400A72">
      <w:pPr>
        <w:spacing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</w:rPr>
        <w:t>Il presente avviso pubblico avente per oggetto la selezione, mediante procedura comparativa di titoli, di:</w:t>
      </w:r>
    </w:p>
    <w:p w:rsidR="00400A72" w:rsidRPr="003D354F" w:rsidRDefault="00400A72" w:rsidP="00400A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Referente alla valutazione per l’intero percorso formativo</w:t>
      </w:r>
    </w:p>
    <w:p w:rsidR="00400A72" w:rsidRPr="003D354F" w:rsidRDefault="00400A72" w:rsidP="00400A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Tutor per singolo modulo</w:t>
      </w:r>
    </w:p>
    <w:p w:rsidR="00400A72" w:rsidRDefault="00400A72" w:rsidP="00400A72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D354F">
        <w:rPr>
          <w:rFonts w:ascii="Arial" w:hAnsi="Arial" w:cs="Arial"/>
          <w:color w:val="000000"/>
        </w:rPr>
        <w:t>Esperto per singolo modulo</w:t>
      </w:r>
    </w:p>
    <w:p w:rsidR="00400A72" w:rsidRPr="003D354F" w:rsidRDefault="00400A72" w:rsidP="00400A7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:rsidR="00C77E06" w:rsidRDefault="00C77E06" w:rsidP="00400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400A72" w:rsidRPr="003D354F" w:rsidRDefault="00400A72" w:rsidP="00400A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3D354F">
        <w:rPr>
          <w:rFonts w:ascii="Arial" w:hAnsi="Arial" w:cs="Arial"/>
          <w:b/>
          <w:color w:val="000000"/>
        </w:rPr>
        <w:t xml:space="preserve">Il presente Avviso è rivolto al PERSONALE INTERNO dell’Istituto. 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C77E06" w:rsidRDefault="00C77E06" w:rsidP="00400A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>.</w:t>
      </w:r>
      <w:r w:rsidRPr="003D354F">
        <w:rPr>
          <w:rFonts w:ascii="Arial" w:hAnsi="Arial" w:cs="Arial"/>
          <w:b/>
          <w:sz w:val="22"/>
          <w:szCs w:val="22"/>
        </w:rPr>
        <w:t xml:space="preserve"> 1 – Interventi previsti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Le attività previste riguarderanno i moduli formativi indicati nella seguente tabella: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77E06" w:rsidRDefault="00C77E06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567"/>
        <w:gridCol w:w="1134"/>
        <w:gridCol w:w="1701"/>
        <w:gridCol w:w="2127"/>
        <w:gridCol w:w="2410"/>
      </w:tblGrid>
      <w:tr w:rsidR="000B5091" w:rsidTr="000B5091">
        <w:tc>
          <w:tcPr>
            <w:tcW w:w="2376" w:type="dxa"/>
            <w:hideMark/>
          </w:tcPr>
          <w:p w:rsidR="000B5091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 modulo e Attività</w:t>
            </w:r>
          </w:p>
        </w:tc>
        <w:tc>
          <w:tcPr>
            <w:tcW w:w="567" w:type="dxa"/>
            <w:hideMark/>
          </w:tcPr>
          <w:p w:rsidR="000B5091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Ore</w:t>
            </w:r>
          </w:p>
        </w:tc>
        <w:tc>
          <w:tcPr>
            <w:tcW w:w="1134" w:type="dxa"/>
            <w:hideMark/>
          </w:tcPr>
          <w:p w:rsidR="000B5091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Allievi</w:t>
            </w:r>
          </w:p>
        </w:tc>
        <w:tc>
          <w:tcPr>
            <w:tcW w:w="1701" w:type="dxa"/>
            <w:hideMark/>
          </w:tcPr>
          <w:p w:rsidR="000B5091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Finanziamento modulo</w:t>
            </w:r>
          </w:p>
        </w:tc>
        <w:tc>
          <w:tcPr>
            <w:tcW w:w="2127" w:type="dxa"/>
            <w:vAlign w:val="center"/>
          </w:tcPr>
          <w:p w:rsidR="000B5091" w:rsidRPr="006625DE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25DE">
              <w:rPr>
                <w:rFonts w:ascii="Arial" w:hAnsi="Arial" w:cs="Arial"/>
                <w:b/>
                <w:sz w:val="20"/>
                <w:szCs w:val="20"/>
              </w:rPr>
              <w:t>Figura Professionale</w:t>
            </w:r>
          </w:p>
        </w:tc>
        <w:tc>
          <w:tcPr>
            <w:tcW w:w="2410" w:type="dxa"/>
          </w:tcPr>
          <w:p w:rsidR="000B5091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5091" w:rsidRPr="006625DE" w:rsidRDefault="000B5091" w:rsidP="0010525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TITOLO</w:t>
            </w:r>
          </w:p>
        </w:tc>
      </w:tr>
      <w:tr w:rsidR="000B5091" w:rsidTr="000B5091">
        <w:trPr>
          <w:trHeight w:val="1241"/>
        </w:trPr>
        <w:tc>
          <w:tcPr>
            <w:tcW w:w="2376" w:type="dxa"/>
            <w:vAlign w:val="center"/>
            <w:hideMark/>
          </w:tcPr>
          <w:p w:rsidR="000B5091" w:rsidRPr="00C97AA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AA7">
              <w:rPr>
                <w:rFonts w:ascii="Arial" w:hAnsi="Arial" w:cs="Arial"/>
                <w:b/>
                <w:sz w:val="18"/>
                <w:szCs w:val="18"/>
              </w:rPr>
              <w:t>Stranalandia.Podlab di racconti ed interviste impossibili – 1° biennio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B5091" w:rsidRPr="000507CB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507CB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625DE" w:rsidRDefault="000B5091" w:rsidP="00467F6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DE">
              <w:rPr>
                <w:rFonts w:ascii="Arial" w:hAnsi="Arial" w:cs="Arial"/>
                <w:sz w:val="20"/>
                <w:szCs w:val="20"/>
              </w:rPr>
              <w:t>n. 1 Tutor</w:t>
            </w:r>
          </w:p>
          <w:p w:rsidR="000B5091" w:rsidRPr="006625DE" w:rsidRDefault="000B5091" w:rsidP="00467F6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625DE">
              <w:rPr>
                <w:rFonts w:ascii="Arial" w:hAnsi="Arial" w:cs="Arial"/>
                <w:sz w:val="20"/>
                <w:szCs w:val="20"/>
              </w:rPr>
              <w:t>n. 1 Esperto</w:t>
            </w:r>
          </w:p>
        </w:tc>
        <w:tc>
          <w:tcPr>
            <w:tcW w:w="2410" w:type="dxa"/>
          </w:tcPr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0EB0" w:rsidRPr="006625DE" w:rsidRDefault="000B5091" w:rsidP="00010EB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</w:t>
            </w:r>
            <w:r w:rsidR="00010EB0">
              <w:rPr>
                <w:rFonts w:ascii="Arial" w:hAnsi="Arial" w:cs="Arial"/>
                <w:sz w:val="20"/>
                <w:szCs w:val="20"/>
              </w:rPr>
              <w:t xml:space="preserve"> MATERIE UMANISTICHE</w:t>
            </w:r>
          </w:p>
        </w:tc>
      </w:tr>
      <w:tr w:rsidR="000B5091" w:rsidTr="000B5091">
        <w:trPr>
          <w:trHeight w:val="1011"/>
        </w:trPr>
        <w:tc>
          <w:tcPr>
            <w:tcW w:w="2376" w:type="dxa"/>
            <w:hideMark/>
          </w:tcPr>
          <w:p w:rsidR="000B5091" w:rsidRPr="006215BB" w:rsidRDefault="000B5091" w:rsidP="0010525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</w:p>
          <w:p w:rsidR="000B5091" w:rsidRPr="006215BB" w:rsidRDefault="000B5091" w:rsidP="00105257">
            <w:pPr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467F6D">
              <w:rPr>
                <w:rFonts w:ascii="Arial" w:hAnsi="Arial" w:cs="Arial"/>
                <w:b/>
                <w:sz w:val="18"/>
                <w:szCs w:val="18"/>
              </w:rPr>
              <w:t>Pl</w:t>
            </w:r>
            <w:r w:rsidRPr="00E02417">
              <w:rPr>
                <w:rFonts w:ascii="Arial" w:hAnsi="Arial" w:cs="Arial"/>
                <w:b/>
                <w:sz w:val="18"/>
                <w:szCs w:val="18"/>
              </w:rPr>
              <w:t>uribus manibus – Sociakl writing. Scrittura partecipata 1° biennio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0B5091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0B5091" w:rsidRPr="006215BB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215BB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625DE" w:rsidRDefault="000B5091" w:rsidP="00467F6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DE">
              <w:rPr>
                <w:rFonts w:ascii="Arial" w:hAnsi="Arial" w:cs="Arial"/>
                <w:sz w:val="20"/>
                <w:szCs w:val="20"/>
              </w:rPr>
              <w:t>n. 1 Tutor</w:t>
            </w:r>
          </w:p>
          <w:p w:rsidR="000B5091" w:rsidRPr="006625DE" w:rsidRDefault="000B5091" w:rsidP="00467F6D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6625DE">
              <w:rPr>
                <w:rFonts w:ascii="Arial" w:hAnsi="Arial" w:cs="Arial"/>
                <w:sz w:val="20"/>
                <w:szCs w:val="20"/>
              </w:rPr>
              <w:t>n. 1 Esperto</w:t>
            </w:r>
          </w:p>
        </w:tc>
        <w:tc>
          <w:tcPr>
            <w:tcW w:w="2410" w:type="dxa"/>
          </w:tcPr>
          <w:p w:rsidR="00010EB0" w:rsidRDefault="00010EB0" w:rsidP="00010EB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84B7A" w:rsidRDefault="00684B7A" w:rsidP="00010EB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6625DE" w:rsidRDefault="00010EB0" w:rsidP="00010EB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MATERIE UMANISTICHE</w:t>
            </w:r>
          </w:p>
        </w:tc>
      </w:tr>
      <w:tr w:rsidR="000B5091" w:rsidTr="000B5091">
        <w:trPr>
          <w:trHeight w:val="1057"/>
        </w:trPr>
        <w:tc>
          <w:tcPr>
            <w:tcW w:w="2376" w:type="dxa"/>
            <w:hideMark/>
          </w:tcPr>
          <w:p w:rsidR="000B5091" w:rsidRPr="00E02417" w:rsidRDefault="00684B7A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0B5091" w:rsidRPr="00E02417">
              <w:rPr>
                <w:rFonts w:ascii="Arial" w:hAnsi="Arial" w:cs="Arial"/>
                <w:b/>
                <w:sz w:val="18"/>
                <w:szCs w:val="18"/>
              </w:rPr>
              <w:t>iber Loquens: Produzione di e-book parlanti – 2° biennio e ultimo anno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0B5091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0B5091" w:rsidRPr="006215BB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215BB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215BB">
              <w:rPr>
                <w:rFonts w:ascii="Arial" w:hAnsi="Arial" w:cs="Arial"/>
                <w:sz w:val="18"/>
                <w:szCs w:val="18"/>
              </w:rPr>
              <w:t>. 1 Tutor</w:t>
            </w:r>
          </w:p>
          <w:p w:rsidR="000B5091" w:rsidRPr="006215BB" w:rsidRDefault="000B5091" w:rsidP="00467F6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Esperto</w:t>
            </w:r>
          </w:p>
        </w:tc>
        <w:tc>
          <w:tcPr>
            <w:tcW w:w="2410" w:type="dxa"/>
          </w:tcPr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0EB0" w:rsidRDefault="00010EB0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0EB0" w:rsidRDefault="00010EB0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MATERIE UMANISTICHE</w:t>
            </w:r>
          </w:p>
        </w:tc>
      </w:tr>
      <w:tr w:rsidR="000B5091" w:rsidTr="000B5091">
        <w:tc>
          <w:tcPr>
            <w:tcW w:w="2376" w:type="dxa"/>
            <w:hideMark/>
          </w:tcPr>
          <w:p w:rsidR="000B5091" w:rsidRPr="00E0241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Biblio Talk. Incontrare i grandi classici – 2° biennio e ultimo anno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0B5091" w:rsidRPr="006215BB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215BB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Tutor</w:t>
            </w:r>
          </w:p>
          <w:p w:rsidR="000B5091" w:rsidRPr="006215BB" w:rsidRDefault="000B5091" w:rsidP="00467F6D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Esperto</w:t>
            </w:r>
          </w:p>
        </w:tc>
        <w:tc>
          <w:tcPr>
            <w:tcW w:w="2410" w:type="dxa"/>
          </w:tcPr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0EB0" w:rsidRPr="006215BB" w:rsidRDefault="00010EB0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MATERIE UMANISTICHE</w:t>
            </w:r>
          </w:p>
        </w:tc>
      </w:tr>
      <w:tr w:rsidR="000B5091" w:rsidTr="000B5091">
        <w:tc>
          <w:tcPr>
            <w:tcW w:w="2376" w:type="dxa"/>
            <w:hideMark/>
          </w:tcPr>
          <w:p w:rsidR="000B5091" w:rsidRPr="00E0241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 xml:space="preserve">Italiano e New Media:  </w:t>
            </w:r>
          </w:p>
          <w:p w:rsidR="000B5091" w:rsidRPr="00E0241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Web Journalism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0B5091" w:rsidRPr="00467F6D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67F6D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467F6D" w:rsidRDefault="000B5091" w:rsidP="00467F6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 w:rsidRPr="00467F6D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n. 1 Tutor</w:t>
            </w:r>
          </w:p>
          <w:p w:rsidR="000B5091" w:rsidRPr="00467F6D" w:rsidRDefault="000B5091" w:rsidP="00467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6D">
              <w:rPr>
                <w:rFonts w:ascii="Arial" w:hAnsi="Arial" w:cs="Arial"/>
                <w:sz w:val="18"/>
                <w:szCs w:val="18"/>
              </w:rPr>
              <w:t>n. 1 Esperto</w:t>
            </w:r>
          </w:p>
        </w:tc>
        <w:tc>
          <w:tcPr>
            <w:tcW w:w="2410" w:type="dxa"/>
          </w:tcPr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</w:p>
          <w:p w:rsidR="00010EB0" w:rsidRPr="00467F6D" w:rsidRDefault="00010EB0" w:rsidP="00467F6D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MATERIE UMANISTICHE</w:t>
            </w:r>
          </w:p>
        </w:tc>
      </w:tr>
      <w:tr w:rsidR="000B5091" w:rsidTr="000B5091">
        <w:tc>
          <w:tcPr>
            <w:tcW w:w="2376" w:type="dxa"/>
            <w:hideMark/>
          </w:tcPr>
          <w:p w:rsidR="000B5091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091" w:rsidRPr="00E0241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Matematica e realtà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0B5091" w:rsidRPr="00E02417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Tutor</w:t>
            </w:r>
          </w:p>
          <w:p w:rsidR="000B5091" w:rsidRPr="00E02417" w:rsidRDefault="000B5091" w:rsidP="00467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Esperto</w:t>
            </w:r>
          </w:p>
        </w:tc>
        <w:tc>
          <w:tcPr>
            <w:tcW w:w="2410" w:type="dxa"/>
          </w:tcPr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091" w:rsidRPr="006215BB" w:rsidRDefault="00010EB0" w:rsidP="00010EB0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 MATEMATICA/FISICA</w:t>
            </w:r>
          </w:p>
        </w:tc>
      </w:tr>
      <w:tr w:rsidR="000B5091" w:rsidTr="000B5091">
        <w:tc>
          <w:tcPr>
            <w:tcW w:w="2376" w:type="dxa"/>
            <w:hideMark/>
          </w:tcPr>
          <w:p w:rsidR="000B5091" w:rsidRPr="00E0241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Sviluppo sostenibile per la salvaguardia della biodiversità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B5091" w:rsidRPr="00E02417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Tutor</w:t>
            </w:r>
          </w:p>
          <w:p w:rsidR="000B5091" w:rsidRPr="00E02417" w:rsidRDefault="000B5091" w:rsidP="00467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Esperto</w:t>
            </w:r>
          </w:p>
        </w:tc>
        <w:tc>
          <w:tcPr>
            <w:tcW w:w="2410" w:type="dxa"/>
          </w:tcPr>
          <w:p w:rsidR="000B5091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LAUREA</w:t>
            </w:r>
            <w:r w:rsidR="00010EB0">
              <w:rPr>
                <w:rFonts w:ascii="Arial" w:hAnsi="Arial" w:cs="Arial"/>
                <w:sz w:val="20"/>
                <w:szCs w:val="20"/>
              </w:rPr>
              <w:t xml:space="preserve"> IN SCIENZE BIOLOGICHE</w:t>
            </w:r>
          </w:p>
        </w:tc>
      </w:tr>
      <w:tr w:rsidR="000B5091" w:rsidTr="000B5091">
        <w:tc>
          <w:tcPr>
            <w:tcW w:w="2376" w:type="dxa"/>
            <w:hideMark/>
          </w:tcPr>
          <w:p w:rsidR="000B5091" w:rsidRPr="00E02417" w:rsidRDefault="000B5091" w:rsidP="0010525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English comp. for mobility</w:t>
            </w:r>
          </w:p>
        </w:tc>
        <w:tc>
          <w:tcPr>
            <w:tcW w:w="567" w:type="dxa"/>
            <w:vAlign w:val="center"/>
            <w:hideMark/>
          </w:tcPr>
          <w:p w:rsidR="000B5091" w:rsidRPr="00400A72" w:rsidRDefault="000B5091" w:rsidP="001052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hideMark/>
          </w:tcPr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5091" w:rsidRPr="00400A72" w:rsidRDefault="000B5091" w:rsidP="00400A7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0A72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01" w:type="dxa"/>
            <w:vAlign w:val="center"/>
            <w:hideMark/>
          </w:tcPr>
          <w:p w:rsidR="000B5091" w:rsidRPr="00E02417" w:rsidRDefault="000B5091" w:rsidP="00105257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02417">
              <w:rPr>
                <w:rFonts w:ascii="Arial" w:hAnsi="Arial" w:cs="Arial"/>
                <w:b/>
                <w:sz w:val="18"/>
                <w:szCs w:val="18"/>
              </w:rPr>
              <w:t>5.682,00</w:t>
            </w:r>
          </w:p>
        </w:tc>
        <w:tc>
          <w:tcPr>
            <w:tcW w:w="2127" w:type="dxa"/>
            <w:vAlign w:val="center"/>
          </w:tcPr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Tutor</w:t>
            </w:r>
          </w:p>
          <w:p w:rsidR="000B5091" w:rsidRPr="00E02417" w:rsidRDefault="000B5091" w:rsidP="00467F6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15BB">
              <w:rPr>
                <w:rFonts w:ascii="Arial" w:hAnsi="Arial" w:cs="Arial"/>
                <w:sz w:val="18"/>
                <w:szCs w:val="18"/>
              </w:rPr>
              <w:t>n. 1 Esperto</w:t>
            </w:r>
          </w:p>
        </w:tc>
        <w:tc>
          <w:tcPr>
            <w:tcW w:w="2410" w:type="dxa"/>
          </w:tcPr>
          <w:p w:rsidR="000B5091" w:rsidRPr="006215BB" w:rsidRDefault="000B5091" w:rsidP="00467F6D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MADRELINGUA INGLESE</w:t>
            </w:r>
          </w:p>
        </w:tc>
      </w:tr>
    </w:tbl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32380" w:rsidRDefault="00E32380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400A72" w:rsidRPr="003D354F">
        <w:rPr>
          <w:rFonts w:ascii="Arial" w:hAnsi="Arial" w:cs="Arial"/>
          <w:b/>
          <w:bCs/>
          <w:sz w:val="22"/>
          <w:szCs w:val="22"/>
        </w:rPr>
        <w:t>n caso di carenza di candidature, si potrà procedere all’affidamento d</w:t>
      </w:r>
      <w:r>
        <w:rPr>
          <w:rFonts w:ascii="Arial" w:hAnsi="Arial" w:cs="Arial"/>
          <w:b/>
          <w:bCs/>
          <w:sz w:val="22"/>
          <w:szCs w:val="22"/>
        </w:rPr>
        <w:t xml:space="preserve">i più moduli </w:t>
      </w:r>
      <w:r w:rsidR="00400A72" w:rsidRPr="003D354F">
        <w:rPr>
          <w:rFonts w:ascii="Arial" w:hAnsi="Arial" w:cs="Arial"/>
          <w:b/>
          <w:bCs/>
          <w:sz w:val="22"/>
          <w:szCs w:val="22"/>
        </w:rPr>
        <w:t>ad un unico soggetto.</w:t>
      </w:r>
    </w:p>
    <w:p w:rsidR="00400A72" w:rsidRPr="003D354F" w:rsidRDefault="000B5091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 presenza di più richieste </w:t>
      </w:r>
      <w:r w:rsidR="007A2259">
        <w:rPr>
          <w:rFonts w:ascii="Arial" w:hAnsi="Arial" w:cs="Arial"/>
          <w:b/>
          <w:bCs/>
          <w:sz w:val="22"/>
          <w:szCs w:val="22"/>
        </w:rPr>
        <w:t xml:space="preserve">il </w:t>
      </w:r>
      <w:r w:rsidR="00D23E4B">
        <w:rPr>
          <w:rFonts w:ascii="Arial" w:hAnsi="Arial" w:cs="Arial"/>
          <w:b/>
          <w:bCs/>
          <w:sz w:val="22"/>
          <w:szCs w:val="22"/>
        </w:rPr>
        <w:t xml:space="preserve">modulo </w:t>
      </w:r>
      <w:r w:rsidR="007A2259">
        <w:rPr>
          <w:rFonts w:ascii="Arial" w:hAnsi="Arial" w:cs="Arial"/>
          <w:b/>
          <w:bCs/>
          <w:sz w:val="22"/>
          <w:szCs w:val="22"/>
        </w:rPr>
        <w:t xml:space="preserve">si </w:t>
      </w:r>
      <w:r w:rsidR="00D23E4B">
        <w:rPr>
          <w:rFonts w:ascii="Arial" w:hAnsi="Arial" w:cs="Arial"/>
          <w:b/>
          <w:bCs/>
          <w:sz w:val="22"/>
          <w:szCs w:val="22"/>
        </w:rPr>
        <w:t xml:space="preserve">potrà assegnare ad un massimo di </w:t>
      </w:r>
      <w:r w:rsidR="007A2259">
        <w:rPr>
          <w:rFonts w:ascii="Arial" w:hAnsi="Arial" w:cs="Arial"/>
          <w:b/>
          <w:bCs/>
          <w:sz w:val="22"/>
          <w:szCs w:val="22"/>
        </w:rPr>
        <w:t>due docenti</w:t>
      </w:r>
      <w:r w:rsidR="00010EB0">
        <w:rPr>
          <w:rFonts w:ascii="Arial" w:hAnsi="Arial" w:cs="Arial"/>
          <w:b/>
          <w:bCs/>
          <w:sz w:val="22"/>
          <w:szCs w:val="22"/>
        </w:rPr>
        <w:t xml:space="preserve"> in ogni caso ad un solo tutor. 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</w:t>
      </w:r>
      <w:r>
        <w:rPr>
          <w:rFonts w:ascii="Arial" w:hAnsi="Arial" w:cs="Arial"/>
          <w:b/>
          <w:bCs/>
          <w:sz w:val="22"/>
          <w:szCs w:val="22"/>
        </w:rPr>
        <w:t xml:space="preserve">. </w:t>
      </w:r>
      <w:r w:rsidRPr="003D354F">
        <w:rPr>
          <w:rFonts w:ascii="Arial" w:hAnsi="Arial" w:cs="Arial"/>
          <w:b/>
          <w:bCs/>
          <w:sz w:val="22"/>
          <w:szCs w:val="22"/>
        </w:rPr>
        <w:t>2 – Figure professionali richieste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Il presente avviso è destinato alla selezione delle seguenti figure professionali: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Il REFERENTE DELLA VALUTAZIONE con i seguenti compiti:</w:t>
      </w:r>
    </w:p>
    <w:p w:rsidR="00400A72" w:rsidRPr="003D354F" w:rsidRDefault="00400A72" w:rsidP="00400A72">
      <w:pPr>
        <w:ind w:left="426" w:hanging="426"/>
        <w:jc w:val="both"/>
        <w:rPr>
          <w:rFonts w:ascii="Arial" w:hAnsi="Arial" w:cs="Arial"/>
          <w:bCs/>
        </w:rPr>
      </w:pPr>
      <w:r w:rsidRPr="00E02417">
        <w:rPr>
          <w:rFonts w:ascii="Arial" w:hAnsi="Arial" w:cs="Arial"/>
          <w:bCs/>
        </w:rPr>
        <w:t>1.</w:t>
      </w:r>
      <w:r w:rsidRPr="00E02417">
        <w:rPr>
          <w:rFonts w:ascii="Arial" w:hAnsi="Arial" w:cs="Arial"/>
          <w:bCs/>
        </w:rPr>
        <w:tab/>
        <w:t>garantisce, di concerto con tutor ed esperti di ciascun percorso formativo, la presenza di</w:t>
      </w:r>
      <w:r w:rsidRPr="003D354F">
        <w:rPr>
          <w:rFonts w:ascii="Arial" w:hAnsi="Arial" w:cs="Arial"/>
          <w:bCs/>
        </w:rPr>
        <w:t xml:space="preserve"> momenti di valutazione secondo le diverse esigenze didattiche e facilitarne l’attuazione;</w:t>
      </w:r>
    </w:p>
    <w:p w:rsidR="00400A72" w:rsidRPr="003D354F" w:rsidRDefault="00400A72" w:rsidP="00400A72">
      <w:pPr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2.</w:t>
      </w:r>
      <w:r w:rsidRPr="003D354F">
        <w:rPr>
          <w:rFonts w:ascii="Arial" w:hAnsi="Arial" w:cs="Arial"/>
          <w:bCs/>
        </w:rPr>
        <w:tab/>
        <w:t>coordina le iniziative di valutazione fra interventi di una stessa azione, fra le diverse azioni di uno stesso obiettivo e fra i diversi obiettivi, garantendo lo scambio di esperienze, la circolazione dei risultati, la costruzione di prove comparabili, lo sviluppo della competenza valutativa dei docenti;</w:t>
      </w:r>
    </w:p>
    <w:p w:rsidR="00400A72" w:rsidRPr="003D354F" w:rsidRDefault="00400A72" w:rsidP="00400A72">
      <w:pPr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lastRenderedPageBreak/>
        <w:t>3.</w:t>
      </w:r>
      <w:r w:rsidRPr="003D354F">
        <w:rPr>
          <w:rFonts w:ascii="Arial" w:hAnsi="Arial" w:cs="Arial"/>
          <w:bCs/>
        </w:rPr>
        <w:tab/>
        <w:t xml:space="preserve">facilita le iniziative di valutazione esterna garantendo l’informazione all’interno sugli esiti </w:t>
      </w:r>
      <w:r w:rsidRPr="00E02417">
        <w:rPr>
          <w:rFonts w:ascii="Arial" w:hAnsi="Arial" w:cs="Arial"/>
          <w:bCs/>
        </w:rPr>
        <w:t>conseguiti.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F32DE8" w:rsidRDefault="00F32DE8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E02417">
        <w:rPr>
          <w:rFonts w:ascii="Arial" w:hAnsi="Arial" w:cs="Arial"/>
          <w:b/>
          <w:bCs/>
          <w:sz w:val="22"/>
          <w:szCs w:val="22"/>
        </w:rPr>
        <w:t>Il TUTOR</w:t>
      </w:r>
      <w:r w:rsidRPr="00E02417">
        <w:rPr>
          <w:rFonts w:ascii="Arial" w:hAnsi="Arial" w:cs="Arial"/>
          <w:bCs/>
          <w:sz w:val="22"/>
          <w:szCs w:val="22"/>
        </w:rPr>
        <w:t xml:space="preserve"> </w:t>
      </w:r>
      <w:r w:rsidRPr="00E02417">
        <w:rPr>
          <w:rFonts w:ascii="Arial" w:hAnsi="Arial" w:cs="Arial"/>
          <w:b/>
          <w:bCs/>
          <w:sz w:val="22"/>
          <w:szCs w:val="22"/>
        </w:rPr>
        <w:t>con i seguenti compiti: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Predisporre, in collaborazione con l’esperto, una programmazione dettagliata dei contenuti dell’intervento, che dovranno essere suddivisi in moduli corrispondenti a segmenti disciplinari e competenze da acquisire;</w:t>
      </w:r>
    </w:p>
    <w:p w:rsidR="00400A72" w:rsidRPr="003D354F" w:rsidRDefault="00400A72" w:rsidP="00400A72">
      <w:pPr>
        <w:pStyle w:val="Paragrafoelenco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Avere cura che nel registro didattico e di presenza vengano annotate le presenze e le firme dei partecipanti, l’orario di inizio e fine lezione, accertare l’avvenuta compilazione della scheda allievo, la stesura e la firma del patto formativo; 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Segnalare in tempo reale se il numero dei partecipanti scende a meno di 9 unità per due incontri consecutivi;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Curare il monitoraggio fisico del corso, contattando gli alunni in caso di assenza ingiustificata;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Interfacciarsi con gli esperti che svolgono azione di monitoraggio o di bilancio di competenza, accertando che l’intervento venga effettuato;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Mantenere il contatto con i Consigli di Classe di appartenenza dei corsisti per monitorare la ricaduta dell’intervento sul curricolare.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Inserisce tutti i dati e le informazioni relative al modulo sulla piattaforma GPU.</w:t>
      </w:r>
    </w:p>
    <w:p w:rsidR="00400A72" w:rsidRPr="003D354F" w:rsidRDefault="00400A72" w:rsidP="00400A72">
      <w:pPr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  <w:u w:val="single"/>
        </w:rPr>
        <w:t>Caricare</w:t>
      </w:r>
      <w:r w:rsidRPr="003D354F">
        <w:rPr>
          <w:rFonts w:ascii="Arial" w:hAnsi="Arial" w:cs="Arial"/>
          <w:bCs/>
        </w:rPr>
        <w:t xml:space="preserve"> </w:t>
      </w:r>
      <w:r w:rsidRPr="00BB7DA4">
        <w:rPr>
          <w:rFonts w:ascii="Arial" w:hAnsi="Arial" w:cs="Arial"/>
          <w:b/>
          <w:bCs/>
        </w:rPr>
        <w:t>a sistema il modulo</w:t>
      </w:r>
      <w:r w:rsidRPr="003D354F">
        <w:rPr>
          <w:rFonts w:ascii="Arial" w:hAnsi="Arial" w:cs="Arial"/>
          <w:bCs/>
        </w:rPr>
        <w:t xml:space="preserve"> (</w:t>
      </w:r>
      <w:r w:rsidRPr="005E7FEF">
        <w:rPr>
          <w:rFonts w:ascii="Arial" w:hAnsi="Arial" w:cs="Arial"/>
          <w:color w:val="000000"/>
          <w:kern w:val="24"/>
        </w:rPr>
        <w:t xml:space="preserve">da scaricare attraverso il </w:t>
      </w:r>
      <w:r w:rsidRPr="005E7FEF">
        <w:rPr>
          <w:rFonts w:ascii="Arial" w:hAnsi="Arial" w:cs="Arial"/>
          <w:bCs/>
          <w:kern w:val="24"/>
        </w:rPr>
        <w:t>portale GPU)</w:t>
      </w:r>
      <w:r w:rsidRPr="005E7FEF">
        <w:rPr>
          <w:rFonts w:ascii="Arial" w:hAnsi="Arial" w:cs="Arial"/>
          <w:b/>
          <w:bCs/>
          <w:kern w:val="24"/>
        </w:rPr>
        <w:t xml:space="preserve"> </w:t>
      </w:r>
      <w:r w:rsidRPr="005E7FEF">
        <w:rPr>
          <w:rFonts w:ascii="Arial" w:hAnsi="Arial" w:cs="Arial"/>
          <w:b/>
          <w:color w:val="000000"/>
          <w:kern w:val="24"/>
        </w:rPr>
        <w:t>contenente i dati anagrafici</w:t>
      </w:r>
      <w:r w:rsidRPr="005E7FEF">
        <w:rPr>
          <w:rFonts w:ascii="Arial" w:hAnsi="Arial" w:cs="Arial"/>
          <w:color w:val="000000"/>
          <w:kern w:val="24"/>
        </w:rPr>
        <w:t xml:space="preserve"> e </w:t>
      </w:r>
      <w:r w:rsidRPr="005E7FEF">
        <w:rPr>
          <w:rFonts w:ascii="Arial" w:hAnsi="Arial" w:cs="Arial"/>
          <w:b/>
          <w:color w:val="000000"/>
          <w:kern w:val="24"/>
        </w:rPr>
        <w:t>l’informativa per il consenso dei corsisti</w:t>
      </w:r>
      <w:r w:rsidRPr="005E7FEF">
        <w:rPr>
          <w:rFonts w:ascii="Arial" w:hAnsi="Arial" w:cs="Arial"/>
          <w:color w:val="000000"/>
          <w:kern w:val="24"/>
        </w:rPr>
        <w:t>, che dovrà essere firmato dal genitore e non potrà essere revocato per l’intera durata del percorso formativo</w:t>
      </w:r>
      <w:r w:rsidRPr="003D354F">
        <w:rPr>
          <w:rFonts w:ascii="Arial" w:hAnsi="Arial" w:cs="Arial"/>
          <w:bCs/>
        </w:rPr>
        <w:t xml:space="preserve"> e solo dopo tale adempimento, l’alunno potrà essere ammesso alla frequenza.</w:t>
      </w:r>
    </w:p>
    <w:p w:rsidR="00400A72" w:rsidRPr="003D354F" w:rsidRDefault="00400A72" w:rsidP="00400A72">
      <w:pPr>
        <w:widowControl w:val="0"/>
        <w:spacing w:line="240" w:lineRule="atLeast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Dovrà, inoltre:</w:t>
      </w:r>
    </w:p>
    <w:p w:rsidR="00400A72" w:rsidRPr="00BB7DA4" w:rsidRDefault="00400A72" w:rsidP="00400A72">
      <w:pPr>
        <w:pStyle w:val="Paragrafoelenco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accedere con la sua password al sito dedicato;</w:t>
      </w:r>
    </w:p>
    <w:p w:rsidR="00400A72" w:rsidRPr="00BB7DA4" w:rsidRDefault="00400A72" w:rsidP="00400A72">
      <w:pPr>
        <w:pStyle w:val="Paragrafoelenco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entrare nella Struttura del Corso di sua competenza;</w:t>
      </w:r>
    </w:p>
    <w:p w:rsidR="00400A72" w:rsidRPr="00BB7DA4" w:rsidRDefault="00400A72" w:rsidP="00400A72">
      <w:pPr>
        <w:pStyle w:val="Paragrafoelenco"/>
        <w:widowControl w:val="0"/>
        <w:numPr>
          <w:ilvl w:val="0"/>
          <w:numId w:val="35"/>
        </w:numPr>
        <w:spacing w:after="0" w:line="240" w:lineRule="atLeast"/>
        <w:ind w:left="426" w:hanging="426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definire ed inserire:</w:t>
      </w:r>
    </w:p>
    <w:p w:rsidR="00400A72" w:rsidRPr="00BB7DA4" w:rsidRDefault="00400A72" w:rsidP="00400A72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competenze specifiche (obiettivi operativi);</w:t>
      </w:r>
    </w:p>
    <w:p w:rsidR="00400A72" w:rsidRPr="00BB7DA4" w:rsidRDefault="00400A72" w:rsidP="00400A72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fasi del progetto (Test di ingresso, didattica, verifica);</w:t>
      </w:r>
    </w:p>
    <w:p w:rsidR="00400A72" w:rsidRPr="00BB7DA4" w:rsidRDefault="00400A72" w:rsidP="00400A72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metodologie, strumenti, luoghi;</w:t>
      </w:r>
    </w:p>
    <w:p w:rsidR="00400A72" w:rsidRPr="00BB7DA4" w:rsidRDefault="00400A72" w:rsidP="00400A72">
      <w:pPr>
        <w:pStyle w:val="Paragrafoelenco"/>
        <w:widowControl w:val="0"/>
        <w:numPr>
          <w:ilvl w:val="3"/>
          <w:numId w:val="36"/>
        </w:numPr>
        <w:spacing w:after="0" w:line="240" w:lineRule="atLeast"/>
        <w:ind w:left="993" w:hanging="567"/>
        <w:jc w:val="both"/>
        <w:rPr>
          <w:rFonts w:ascii="Arial" w:hAnsi="Arial" w:cs="Arial"/>
          <w:i/>
        </w:rPr>
      </w:pPr>
      <w:r w:rsidRPr="00BB7DA4">
        <w:rPr>
          <w:rFonts w:ascii="Arial" w:hAnsi="Arial" w:cs="Arial"/>
          <w:i/>
        </w:rPr>
        <w:t>eventuali certificazioni esterne (TIC, Inglese: finanziate).</w:t>
      </w:r>
    </w:p>
    <w:p w:rsidR="00400A72" w:rsidRPr="00BB7DA4" w:rsidRDefault="00400A72" w:rsidP="00400A72">
      <w:pPr>
        <w:widowControl w:val="0"/>
        <w:spacing w:line="240" w:lineRule="atLeast"/>
        <w:jc w:val="both"/>
        <w:rPr>
          <w:rFonts w:ascii="Arial" w:hAnsi="Arial" w:cs="Arial"/>
        </w:rPr>
      </w:pPr>
      <w:r w:rsidRPr="00BB7DA4">
        <w:rPr>
          <w:rFonts w:ascii="Arial" w:hAnsi="Arial" w:cs="Arial"/>
        </w:rPr>
        <w:t xml:space="preserve">Al termine, </w:t>
      </w:r>
      <w:r>
        <w:rPr>
          <w:rFonts w:ascii="Arial" w:hAnsi="Arial" w:cs="Arial"/>
        </w:rPr>
        <w:t>“</w:t>
      </w:r>
      <w:r w:rsidRPr="00BB7DA4">
        <w:rPr>
          <w:rFonts w:ascii="Arial" w:hAnsi="Arial" w:cs="Arial"/>
        </w:rPr>
        <w:t xml:space="preserve">validerà” la struttura, abilitando così la gestione. </w:t>
      </w:r>
    </w:p>
    <w:p w:rsidR="00400A72" w:rsidRPr="003D354F" w:rsidRDefault="00400A72" w:rsidP="00400A72">
      <w:pPr>
        <w:widowControl w:val="0"/>
        <w:spacing w:line="240" w:lineRule="atLeas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L’ESPERTO</w:t>
      </w:r>
      <w:r w:rsidRPr="003D354F">
        <w:rPr>
          <w:rFonts w:ascii="Arial" w:hAnsi="Arial" w:cs="Arial"/>
          <w:b/>
          <w:bCs/>
        </w:rPr>
        <w:t xml:space="preserve"> con i seguenti compiti:</w:t>
      </w:r>
    </w:p>
    <w:p w:rsidR="00400A72" w:rsidRPr="003D354F" w:rsidRDefault="00400A72" w:rsidP="00400A72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Redigere un puntuale progetto didattico relativamente alle tematiche previste dal Modulo; </w:t>
      </w:r>
    </w:p>
    <w:p w:rsidR="00400A72" w:rsidRPr="003D354F" w:rsidRDefault="00400A72" w:rsidP="00400A72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Partecipare agli incontri per l’organizzazione dei progetti formativi presso l’istituto; </w:t>
      </w:r>
    </w:p>
    <w:p w:rsidR="00400A72" w:rsidRPr="003D354F" w:rsidRDefault="00400A72" w:rsidP="00400A72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Tenere gli incontri formativi sulle specifiche tematiche oggetto dell’incarico ricevuto, secondo il calendario stabilito dalla Scuola conferente; </w:t>
      </w:r>
    </w:p>
    <w:p w:rsidR="00400A72" w:rsidRPr="003D354F" w:rsidRDefault="00400A72" w:rsidP="00400A72">
      <w:pPr>
        <w:pStyle w:val="Default"/>
        <w:numPr>
          <w:ilvl w:val="0"/>
          <w:numId w:val="32"/>
        </w:numPr>
        <w:spacing w:after="37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Collaborare alla somministrazione on line di un questionario in itinere ed uno finale al fine di verificare l’andamento e gli esiti della formazione e delle attività didattico-organizzative. </w:t>
      </w:r>
    </w:p>
    <w:p w:rsidR="00400A72" w:rsidRPr="003D354F" w:rsidRDefault="00400A72" w:rsidP="00400A72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  <w:bCs/>
          <w:color w:val="000000"/>
        </w:rPr>
        <w:t xml:space="preserve">Interagire con il Referente Valutazione per il monitoraggio e la valutazione dell’impatto e dei risultati delle attività </w:t>
      </w:r>
    </w:p>
    <w:p w:rsidR="00400A72" w:rsidRPr="003D354F" w:rsidRDefault="00400A72" w:rsidP="00400A72">
      <w:pPr>
        <w:pStyle w:val="Default"/>
        <w:numPr>
          <w:ilvl w:val="0"/>
          <w:numId w:val="3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Provvedere alla stesura di una dettagliata relazione finale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3 – Requisiti di ammissione e griglia valutazione</w:t>
      </w:r>
    </w:p>
    <w:p w:rsidR="00400A72" w:rsidRPr="00BB7DA4" w:rsidRDefault="00400A72" w:rsidP="00400A72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 xml:space="preserve">In ottemperanza al Regolamento che disciplina le modalità di conferimento di incarichi al personale interno ed esterno, </w:t>
      </w:r>
      <w:r>
        <w:rPr>
          <w:rFonts w:ascii="Arial" w:hAnsi="Arial" w:cs="Arial"/>
          <w:bCs/>
          <w:sz w:val="22"/>
          <w:szCs w:val="22"/>
        </w:rPr>
        <w:t xml:space="preserve">così come </w:t>
      </w:r>
      <w:r w:rsidRPr="003D354F">
        <w:rPr>
          <w:rFonts w:ascii="Arial" w:hAnsi="Arial" w:cs="Arial"/>
          <w:bCs/>
          <w:sz w:val="22"/>
          <w:szCs w:val="22"/>
        </w:rPr>
        <w:t>approvato dal Consiglio di Istituto, i</w:t>
      </w:r>
      <w:r w:rsidRPr="00BB7DA4">
        <w:rPr>
          <w:rFonts w:ascii="Arial" w:hAnsi="Arial" w:cs="Arial"/>
          <w:bCs/>
          <w:color w:val="auto"/>
          <w:sz w:val="22"/>
          <w:szCs w:val="22"/>
        </w:rPr>
        <w:t xml:space="preserve"> requisiti di ammissione sono quelli indicati nell’</w:t>
      </w:r>
      <w:r w:rsidRPr="00BB7DA4">
        <w:rPr>
          <w:rFonts w:ascii="Arial" w:hAnsi="Arial" w:cs="Arial"/>
          <w:b/>
          <w:bCs/>
          <w:color w:val="auto"/>
          <w:sz w:val="22"/>
          <w:szCs w:val="22"/>
        </w:rPr>
        <w:t>Allegato 2</w:t>
      </w:r>
      <w:r>
        <w:rPr>
          <w:rFonts w:ascii="Arial" w:hAnsi="Arial" w:cs="Arial"/>
          <w:b/>
          <w:bCs/>
          <w:color w:val="auto"/>
          <w:sz w:val="22"/>
          <w:szCs w:val="22"/>
        </w:rPr>
        <w:t>.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400A72" w:rsidRDefault="00400A72" w:rsidP="00400A72">
      <w:pPr>
        <w:jc w:val="both"/>
        <w:rPr>
          <w:rFonts w:ascii="Arial" w:hAnsi="Arial" w:cs="Arial"/>
          <w:b/>
          <w:bCs/>
        </w:rPr>
      </w:pPr>
    </w:p>
    <w:p w:rsidR="00400A72" w:rsidRDefault="00400A72" w:rsidP="00400A72">
      <w:pPr>
        <w:jc w:val="both"/>
        <w:rPr>
          <w:rFonts w:ascii="Arial" w:hAnsi="Arial" w:cs="Arial"/>
          <w:b/>
          <w:bCs/>
        </w:rPr>
      </w:pPr>
    </w:p>
    <w:p w:rsidR="00400A72" w:rsidRPr="003D354F" w:rsidRDefault="00400A72" w:rsidP="00400A7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</w:rPr>
        <w:t>Art. 4. Periodo di svolgimento delle attività ed assegnazione dell’incarico</w:t>
      </w:r>
    </w:p>
    <w:p w:rsidR="00400A72" w:rsidRPr="003D354F" w:rsidRDefault="00400A72" w:rsidP="00400A7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</w:rPr>
        <w:t xml:space="preserve">I moduli verranno svolti, presumibilmente, </w:t>
      </w:r>
      <w:r w:rsidRPr="003D354F">
        <w:rPr>
          <w:rFonts w:ascii="Arial" w:hAnsi="Arial" w:cs="Arial"/>
          <w:b/>
          <w:bCs/>
        </w:rPr>
        <w:t xml:space="preserve">a partire </w:t>
      </w:r>
      <w:r w:rsidRPr="00557F16">
        <w:rPr>
          <w:rFonts w:ascii="Arial" w:hAnsi="Arial" w:cs="Arial"/>
          <w:b/>
          <w:bCs/>
        </w:rPr>
        <w:t xml:space="preserve">dal </w:t>
      </w:r>
      <w:r>
        <w:rPr>
          <w:rFonts w:ascii="Arial" w:hAnsi="Arial" w:cs="Arial"/>
          <w:b/>
          <w:bCs/>
        </w:rPr>
        <w:t>febbraio 2018</w:t>
      </w:r>
      <w:r w:rsidRPr="00E02417">
        <w:rPr>
          <w:rFonts w:ascii="Arial" w:hAnsi="Arial" w:cs="Arial"/>
        </w:rPr>
        <w:t>,</w:t>
      </w:r>
      <w:r w:rsidRPr="003D354F">
        <w:rPr>
          <w:rFonts w:ascii="Arial" w:hAnsi="Arial" w:cs="Arial"/>
        </w:rPr>
        <w:t xml:space="preserve"> e dovranno essere completati </w:t>
      </w:r>
      <w:r w:rsidRPr="00BB7DA4">
        <w:rPr>
          <w:rFonts w:ascii="Arial" w:hAnsi="Arial" w:cs="Arial"/>
          <w:b/>
          <w:bCs/>
        </w:rPr>
        <w:t xml:space="preserve">entro </w:t>
      </w:r>
      <w:r>
        <w:rPr>
          <w:rFonts w:ascii="Arial" w:hAnsi="Arial" w:cs="Arial"/>
          <w:b/>
          <w:bCs/>
        </w:rPr>
        <w:t>luglio 2018</w:t>
      </w:r>
      <w:r w:rsidRPr="00BB7DA4">
        <w:rPr>
          <w:rFonts w:ascii="Arial" w:hAnsi="Arial" w:cs="Arial"/>
        </w:rPr>
        <w:t>.</w:t>
      </w:r>
      <w:r w:rsidRPr="003D354F">
        <w:rPr>
          <w:rFonts w:ascii="Arial" w:hAnsi="Arial" w:cs="Arial"/>
        </w:rPr>
        <w:t xml:space="preserve"> La partecipazione alla selezione comporta l’accettazione, da parte del candidato, ad assicurare la propria disponibilità in tale periodo.</w:t>
      </w:r>
    </w:p>
    <w:p w:rsidR="00400A72" w:rsidRPr="003D354F" w:rsidRDefault="00400A72" w:rsidP="00400A7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/>
          <w:bCs/>
        </w:rPr>
        <w:t xml:space="preserve">L’assegnazione dell’incarico al </w:t>
      </w:r>
      <w:r>
        <w:rPr>
          <w:rFonts w:ascii="Arial" w:hAnsi="Arial" w:cs="Arial"/>
          <w:b/>
          <w:bCs/>
        </w:rPr>
        <w:t>REFERENTE ALLA VALUTAZIONE</w:t>
      </w:r>
      <w:r w:rsidRPr="003D354F">
        <w:rPr>
          <w:rFonts w:ascii="Arial" w:hAnsi="Arial" w:cs="Arial"/>
          <w:b/>
          <w:bCs/>
        </w:rPr>
        <w:t xml:space="preserve"> avverrà per l’intera Azione comprendente n. </w:t>
      </w:r>
      <w:r w:rsidRPr="00400A72">
        <w:rPr>
          <w:rFonts w:ascii="Arial" w:hAnsi="Arial" w:cs="Arial"/>
          <w:b/>
          <w:bCs/>
          <w:color w:val="000000"/>
        </w:rPr>
        <w:t>8</w:t>
      </w:r>
      <w:r w:rsidRPr="003D354F">
        <w:rPr>
          <w:rFonts w:ascii="Arial" w:hAnsi="Arial" w:cs="Arial"/>
          <w:b/>
          <w:bCs/>
        </w:rPr>
        <w:t xml:space="preserve"> percorsi formativi.</w:t>
      </w:r>
      <w:r w:rsidR="00F32DE8">
        <w:rPr>
          <w:rFonts w:ascii="Arial" w:hAnsi="Arial" w:cs="Arial"/>
          <w:b/>
          <w:bCs/>
        </w:rPr>
        <w:t xml:space="preserve"> </w:t>
      </w:r>
      <w:r w:rsidRPr="003D354F">
        <w:rPr>
          <w:rFonts w:ascii="Arial" w:hAnsi="Arial" w:cs="Arial"/>
          <w:bCs/>
        </w:rPr>
        <w:t>L’assegnazione degli incarichi avverrà, per i tutor ed esperti, per singol</w:t>
      </w:r>
      <w:r>
        <w:rPr>
          <w:rFonts w:ascii="Arial" w:hAnsi="Arial" w:cs="Arial"/>
          <w:bCs/>
        </w:rPr>
        <w:t>i</w:t>
      </w:r>
      <w:r w:rsidRPr="003D354F">
        <w:rPr>
          <w:rFonts w:ascii="Arial" w:hAnsi="Arial" w:cs="Arial"/>
          <w:bCs/>
        </w:rPr>
        <w:t xml:space="preserve"> moduli in relazione ai curriculum degli inclusi.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3D354F">
        <w:rPr>
          <w:rFonts w:ascii="Arial" w:hAnsi="Arial" w:cs="Arial"/>
          <w:b/>
          <w:sz w:val="22"/>
          <w:szCs w:val="22"/>
        </w:rPr>
        <w:t>Art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Pr="003D354F">
        <w:rPr>
          <w:rFonts w:ascii="Arial" w:hAnsi="Arial" w:cs="Arial"/>
          <w:b/>
          <w:sz w:val="22"/>
          <w:szCs w:val="22"/>
        </w:rPr>
        <w:t>5 – Modalità e termini di partecipazione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L’istanza di partecipazione,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redatta ESCLUSIVAMENTE sugli appositi modelli </w:t>
      </w:r>
      <w:r w:rsidRPr="003D354F">
        <w:rPr>
          <w:rFonts w:ascii="Arial" w:hAnsi="Arial" w:cs="Arial"/>
          <w:sz w:val="22"/>
          <w:szCs w:val="22"/>
        </w:rPr>
        <w:t>(</w:t>
      </w:r>
      <w:r w:rsidRPr="003D354F">
        <w:rPr>
          <w:rFonts w:ascii="Arial" w:hAnsi="Arial" w:cs="Arial"/>
          <w:b/>
          <w:sz w:val="22"/>
          <w:szCs w:val="22"/>
        </w:rPr>
        <w:t>All.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istanza di partecipazione; All.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D354F">
        <w:rPr>
          <w:rFonts w:ascii="Arial" w:hAnsi="Arial" w:cs="Arial"/>
          <w:b/>
          <w:sz w:val="22"/>
          <w:szCs w:val="22"/>
        </w:rPr>
        <w:t xml:space="preserve">scheda di autovalutazione) </w:t>
      </w:r>
      <w:r w:rsidRPr="003D354F">
        <w:rPr>
          <w:rFonts w:ascii="Arial" w:hAnsi="Arial" w:cs="Arial"/>
          <w:sz w:val="22"/>
          <w:szCs w:val="22"/>
        </w:rPr>
        <w:t>reperibili sul sito web dell’Istituto all’indirizzo</w:t>
      </w:r>
      <w:r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CC0FEF">
          <w:rPr>
            <w:rStyle w:val="Collegamentoipertestuale"/>
            <w:rFonts w:ascii="Arial" w:hAnsi="Arial" w:cs="Arial"/>
            <w:sz w:val="22"/>
            <w:szCs w:val="22"/>
          </w:rPr>
          <w:t>www.liceoclassicodesanctis.it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 firmata in calce e con allegati il curriculum vitae in formato europeo e la fotocopia di un documento di riconoscimento</w:t>
      </w:r>
      <w:r w:rsidRPr="003D354F">
        <w:rPr>
          <w:rFonts w:ascii="Arial" w:hAnsi="Arial" w:cs="Arial"/>
          <w:b/>
          <w:sz w:val="22"/>
          <w:szCs w:val="22"/>
        </w:rPr>
        <w:t>, pena l’esclusione</w:t>
      </w:r>
      <w:r w:rsidRPr="003D354F">
        <w:rPr>
          <w:rFonts w:ascii="Arial" w:hAnsi="Arial" w:cs="Arial"/>
          <w:sz w:val="22"/>
          <w:szCs w:val="22"/>
        </w:rPr>
        <w:t xml:space="preserve">, deve essere consegnata a mano presso la segreteria dell’istituto oppure tramite posta elettronica certificata (PEC) all’indirizzo </w:t>
      </w:r>
      <w:r w:rsidRPr="00E02417">
        <w:rPr>
          <w:rFonts w:ascii="Arial" w:hAnsi="Arial" w:cs="Arial"/>
          <w:color w:val="auto"/>
          <w:sz w:val="22"/>
          <w:szCs w:val="22"/>
        </w:rPr>
        <w:t>SAPC040008@pec.istruzione.it.</w:t>
      </w:r>
      <w:r w:rsidRPr="00E02417">
        <w:rPr>
          <w:rFonts w:ascii="Arial" w:hAnsi="Arial" w:cs="Arial"/>
          <w:sz w:val="22"/>
          <w:szCs w:val="22"/>
        </w:rPr>
        <w:t xml:space="preserve"> 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417">
        <w:rPr>
          <w:rFonts w:ascii="Arial" w:hAnsi="Arial" w:cs="Arial"/>
          <w:sz w:val="22"/>
          <w:szCs w:val="22"/>
        </w:rPr>
        <w:t xml:space="preserve">La domanda dovrà pervenire </w:t>
      </w:r>
      <w:r w:rsidRPr="00E02417">
        <w:rPr>
          <w:rFonts w:ascii="Arial" w:hAnsi="Arial" w:cs="Arial"/>
          <w:b/>
          <w:bCs/>
          <w:sz w:val="22"/>
          <w:szCs w:val="22"/>
        </w:rPr>
        <w:t>entro e non oltre le ore 12.00 del giorno</w:t>
      </w:r>
      <w:r w:rsidRPr="00E02417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>8.2</w:t>
      </w:r>
      <w:r w:rsidRPr="00E02417">
        <w:rPr>
          <w:rFonts w:ascii="Arial" w:hAnsi="Arial" w:cs="Arial"/>
          <w:color w:val="auto"/>
          <w:sz w:val="22"/>
          <w:szCs w:val="22"/>
        </w:rPr>
        <w:t>.</w:t>
      </w:r>
      <w:r w:rsidRPr="00E02417">
        <w:rPr>
          <w:rFonts w:ascii="Arial" w:hAnsi="Arial" w:cs="Arial"/>
          <w:b/>
          <w:color w:val="auto"/>
          <w:sz w:val="22"/>
          <w:szCs w:val="22"/>
        </w:rPr>
        <w:t>2018</w:t>
      </w:r>
    </w:p>
    <w:p w:rsidR="00400A72" w:rsidRPr="005D3FE7" w:rsidRDefault="00400A72" w:rsidP="00400A72">
      <w:pPr>
        <w:spacing w:after="0"/>
        <w:jc w:val="both"/>
        <w:rPr>
          <w:rFonts w:ascii="Arial" w:hAnsi="Arial" w:cs="Arial"/>
        </w:rPr>
      </w:pPr>
      <w:r w:rsidRPr="00E02417">
        <w:rPr>
          <w:rFonts w:ascii="Arial" w:hAnsi="Arial" w:cs="Arial"/>
        </w:rPr>
        <w:t>Sul plico contenente la domanda e la relativa documentazione o sull’oggetto della email dovrà essere indicato il mittente e la dicitura “</w:t>
      </w:r>
      <w:r w:rsidRPr="00E02417">
        <w:rPr>
          <w:rFonts w:ascii="Arial" w:hAnsi="Arial" w:cs="Arial"/>
          <w:b/>
          <w:i/>
        </w:rPr>
        <w:t>ISTANZA SELEZIONE REFERENTE ALLA VALUTAZIONE oppure TUTOR oppure ESPERTI - Progetto PON/FSE “Competenze di base”</w:t>
      </w:r>
      <w:r w:rsidRPr="00E02417">
        <w:rPr>
          <w:rFonts w:ascii="Arial" w:hAnsi="Arial" w:cs="Arial"/>
          <w:b/>
          <w:bCs/>
          <w:i/>
        </w:rPr>
        <w:t xml:space="preserve"> </w:t>
      </w:r>
      <w:r w:rsidRPr="00E02417">
        <w:rPr>
          <w:rFonts w:ascii="Arial" w:hAnsi="Arial" w:cs="Arial"/>
          <w:b/>
          <w:i/>
        </w:rPr>
        <w:t>Titolo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“New basic skills for life”</w:t>
      </w:r>
      <w:r>
        <w:rPr>
          <w:rFonts w:ascii="Arial" w:hAnsi="Arial" w:cs="Arial"/>
        </w:rPr>
        <w:t xml:space="preserve"> 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prese in considerazione domande incomplete o pervenute oltre la data di scadenz</w:t>
      </w:r>
      <w:r w:rsidRPr="005D3FE7">
        <w:rPr>
          <w:rFonts w:ascii="Arial" w:hAnsi="Arial" w:cs="Arial"/>
          <w:bCs/>
          <w:sz w:val="22"/>
          <w:szCs w:val="22"/>
        </w:rPr>
        <w:t>a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del bando, anche se i motivi del ritardo sono imputabili a disguidi postali o a errato invio e/o ricezione della email. 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3D354F">
        <w:rPr>
          <w:rFonts w:ascii="Arial" w:hAnsi="Arial" w:cs="Arial"/>
          <w:bCs/>
          <w:sz w:val="22"/>
          <w:szCs w:val="22"/>
        </w:rPr>
        <w:t>Non saranno esaminate domande pervenute tramite modulistica DIVERSA da quella allegata al bando.</w:t>
      </w:r>
    </w:p>
    <w:p w:rsidR="00400A72" w:rsidRPr="003D354F" w:rsidRDefault="00400A72" w:rsidP="00400A72">
      <w:pPr>
        <w:jc w:val="both"/>
        <w:rPr>
          <w:rFonts w:ascii="Arial" w:hAnsi="Arial" w:cs="Arial"/>
          <w:bCs/>
        </w:rPr>
      </w:pPr>
      <w:r w:rsidRPr="003D354F">
        <w:rPr>
          <w:rFonts w:ascii="Arial" w:hAnsi="Arial" w:cs="Arial"/>
          <w:bCs/>
        </w:rPr>
        <w:t>La domanda di partecipazione alla selezione deve contenere</w:t>
      </w:r>
    </w:p>
    <w:p w:rsidR="00400A72" w:rsidRPr="00FA7C1A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I dati anagrafici</w:t>
      </w:r>
    </w:p>
    <w:p w:rsidR="00400A72" w:rsidRPr="00FA7C1A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L’indicazione dei recapiti telefonici e di una casella e-mail personale valida e funzionante per il recapito delle credenziali per l’accesso alla piattaforma e delle comunicazioni di servizio</w:t>
      </w:r>
    </w:p>
    <w:p w:rsidR="00400A72" w:rsidRPr="00FA7C1A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del titolo di studio</w:t>
      </w:r>
    </w:p>
    <w:p w:rsidR="00400A72" w:rsidRPr="00FA7C1A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Arial" w:hAnsi="Arial" w:cs="Arial"/>
          <w:bCs/>
        </w:rPr>
      </w:pPr>
      <w:r w:rsidRPr="00FA7C1A">
        <w:rPr>
          <w:rFonts w:ascii="Arial" w:hAnsi="Arial" w:cs="Arial"/>
          <w:bCs/>
        </w:rPr>
        <w:t>La descrizione dei titoli posseduti in riferimento alla seguente tabella</w:t>
      </w:r>
    </w:p>
    <w:p w:rsidR="00400A72" w:rsidRPr="00557F16" w:rsidRDefault="00400A72" w:rsidP="00400A72">
      <w:pPr>
        <w:tabs>
          <w:tab w:val="num" w:pos="284"/>
        </w:tabs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E deve essere corredata da</w:t>
      </w:r>
      <w:r>
        <w:rPr>
          <w:rFonts w:ascii="Arial" w:hAnsi="Arial" w:cs="Arial"/>
          <w:bCs/>
        </w:rPr>
        <w:t>:</w:t>
      </w:r>
    </w:p>
    <w:p w:rsidR="00400A72" w:rsidRPr="00557F16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 xml:space="preserve">Curriculum vitae, secondo il modello europeo, </w:t>
      </w:r>
      <w:r w:rsidRPr="00557F16">
        <w:rPr>
          <w:rFonts w:ascii="Arial" w:hAnsi="Arial" w:cs="Arial"/>
          <w:bCs/>
          <w:u w:val="single"/>
        </w:rPr>
        <w:t>sia in formato cartaceo che digitale</w:t>
      </w:r>
      <w:r w:rsidRPr="00557F16">
        <w:rPr>
          <w:rFonts w:ascii="Arial" w:hAnsi="Arial" w:cs="Arial"/>
          <w:bCs/>
        </w:rPr>
        <w:t xml:space="preserve">, sul quale siano riportati dettagliatamente e per sezione i titoli previsti nella Griglia Valutazione Titoli; </w:t>
      </w:r>
    </w:p>
    <w:p w:rsidR="00400A72" w:rsidRPr="00557F16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Dichiarazione di veridicità delle dichiarazioni rese;</w:t>
      </w:r>
    </w:p>
    <w:p w:rsidR="00400A72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 w:rsidRPr="00557F16">
        <w:rPr>
          <w:rFonts w:ascii="Arial" w:hAnsi="Arial" w:cs="Arial"/>
          <w:bCs/>
        </w:rPr>
        <w:t>Dichiarazione conoscenza e uso della piattaforma on line “Gestione Programmazione Unitaria - GPU”</w:t>
      </w:r>
      <w:r>
        <w:rPr>
          <w:rFonts w:ascii="Arial" w:hAnsi="Arial" w:cs="Arial"/>
          <w:bCs/>
        </w:rPr>
        <w:t>;</w:t>
      </w:r>
    </w:p>
    <w:p w:rsidR="00400A72" w:rsidRPr="006625DE" w:rsidRDefault="00400A72" w:rsidP="00400A72">
      <w:pPr>
        <w:numPr>
          <w:ilvl w:val="0"/>
          <w:numId w:val="23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Dichiarazione </w:t>
      </w:r>
      <w:r w:rsidRPr="00A529DA">
        <w:rPr>
          <w:rFonts w:ascii="Arial" w:hAnsi="Arial" w:cs="Arial"/>
        </w:rPr>
        <w:t>di insussistenza di incompatibilità</w:t>
      </w:r>
      <w:r>
        <w:rPr>
          <w:rFonts w:ascii="Arial" w:hAnsi="Arial" w:cs="Arial"/>
        </w:rPr>
        <w:t>.</w:t>
      </w:r>
    </w:p>
    <w:p w:rsidR="00400A72" w:rsidRPr="00557F16" w:rsidRDefault="00400A72" w:rsidP="00400A72">
      <w:pPr>
        <w:spacing w:after="0" w:line="240" w:lineRule="auto"/>
        <w:ind w:left="284"/>
        <w:jc w:val="both"/>
        <w:rPr>
          <w:rFonts w:ascii="Arial" w:hAnsi="Arial" w:cs="Arial"/>
          <w:bCs/>
        </w:rPr>
      </w:pPr>
    </w:p>
    <w:p w:rsidR="00400A72" w:rsidRPr="003D354F" w:rsidRDefault="00400A72" w:rsidP="00400A7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D354F">
        <w:rPr>
          <w:rFonts w:ascii="Arial" w:hAnsi="Arial" w:cs="Arial"/>
          <w:bCs/>
        </w:rPr>
        <w:t>Sul modello</w:t>
      </w:r>
      <w:r w:rsidRPr="00557F16">
        <w:rPr>
          <w:rFonts w:ascii="Arial" w:hAnsi="Arial" w:cs="Arial"/>
          <w:bCs/>
        </w:rPr>
        <w:t>, i</w:t>
      </w:r>
      <w:r w:rsidRPr="003D354F">
        <w:rPr>
          <w:rFonts w:ascii="Arial" w:hAnsi="Arial" w:cs="Arial"/>
        </w:rPr>
        <w:t xml:space="preserve"> candidati dovranno dichiarare, </w:t>
      </w:r>
      <w:r w:rsidRPr="003D354F">
        <w:rPr>
          <w:rFonts w:ascii="Arial" w:hAnsi="Arial" w:cs="Arial"/>
          <w:b/>
        </w:rPr>
        <w:t>a pena di esclusione</w:t>
      </w:r>
      <w:r w:rsidRPr="003D354F">
        <w:rPr>
          <w:rFonts w:ascii="Arial" w:hAnsi="Arial" w:cs="Arial"/>
        </w:rPr>
        <w:t>, di conoscere e di accettare le seguenti condizioni: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Partecipare, su esplicito invito del Dirigente, alle riunioni di organizzazione del lavoro per fornire e/o ricevere informazioni utili ad ottimizzare lo svolgimento delle attività</w:t>
      </w:r>
      <w:r>
        <w:rPr>
          <w:rFonts w:ascii="Arial" w:hAnsi="Arial" w:cs="Arial"/>
        </w:rPr>
        <w:t>;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Concorrere alla definizione della programmazione didattica delle attività ed alla definizione dei test di valutazione della stessa</w:t>
      </w:r>
      <w:r>
        <w:rPr>
          <w:rFonts w:ascii="Arial" w:hAnsi="Arial" w:cs="Arial"/>
        </w:rPr>
        <w:t>;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 alla scelta del materiale didattico o predisporre apposite dispense di supporto all’attività didattica</w:t>
      </w:r>
      <w:r>
        <w:rPr>
          <w:rFonts w:ascii="Arial" w:hAnsi="Arial" w:cs="Arial"/>
        </w:rPr>
        <w:t>;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Concorrere, nella misura prevista dagli appositi regolamenti, alla registrazione delle informazioni riguardanti le attività svolte in aula e la valutazione delle stesse sulla piattaforma ministeriale per la gestione dei progetti</w:t>
      </w:r>
      <w:r>
        <w:rPr>
          <w:rFonts w:ascii="Arial" w:hAnsi="Arial" w:cs="Arial"/>
        </w:rPr>
        <w:t>;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Svolgere le attività didattiche nei Plessi dell’Istituto</w:t>
      </w:r>
      <w:r>
        <w:rPr>
          <w:rFonts w:ascii="Arial" w:hAnsi="Arial" w:cs="Arial"/>
        </w:rPr>
        <w:t>;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Redigere e consegnare, a fine attività, su apposito modello, la relazione sul lavoro svolto</w:t>
      </w:r>
      <w:r>
        <w:rPr>
          <w:rFonts w:ascii="Arial" w:hAnsi="Arial" w:cs="Arial"/>
        </w:rPr>
        <w:t>.</w:t>
      </w:r>
    </w:p>
    <w:p w:rsidR="00400A72" w:rsidRPr="00A529DA" w:rsidRDefault="00400A72" w:rsidP="00400A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529DA">
        <w:rPr>
          <w:rFonts w:ascii="Arial" w:hAnsi="Arial" w:cs="Arial"/>
          <w:b/>
          <w:bCs/>
        </w:rPr>
        <w:t xml:space="preserve">Non sono ammessi curricoli scritti a mano. </w:t>
      </w:r>
    </w:p>
    <w:p w:rsidR="00400A72" w:rsidRPr="00A529DA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529DA">
        <w:rPr>
          <w:rFonts w:ascii="Arial" w:hAnsi="Arial" w:cs="Arial"/>
          <w:b/>
          <w:bCs/>
          <w:sz w:val="22"/>
          <w:szCs w:val="22"/>
        </w:rPr>
        <w:t>Si procederà a valutazione</w:t>
      </w:r>
      <w:r w:rsidRPr="00A529DA">
        <w:rPr>
          <w:rFonts w:ascii="Arial" w:hAnsi="Arial" w:cs="Arial"/>
          <w:bCs/>
          <w:sz w:val="22"/>
          <w:szCs w:val="22"/>
        </w:rPr>
        <w:t xml:space="preserve"> </w:t>
      </w:r>
      <w:r w:rsidRPr="00A529DA">
        <w:rPr>
          <w:rFonts w:ascii="Arial" w:hAnsi="Arial" w:cs="Arial"/>
          <w:b/>
          <w:bCs/>
          <w:sz w:val="22"/>
          <w:szCs w:val="22"/>
        </w:rPr>
        <w:t>anche in presenza di una sola domanda ritenuta valida</w:t>
      </w:r>
      <w:r w:rsidRPr="00A529DA">
        <w:rPr>
          <w:rFonts w:ascii="Arial" w:hAnsi="Arial" w:cs="Arial"/>
          <w:bCs/>
          <w:sz w:val="22"/>
          <w:szCs w:val="22"/>
        </w:rPr>
        <w:t xml:space="preserve"> per il Modulo richiesto.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Pr="003D354F" w:rsidRDefault="00400A72" w:rsidP="00400A72">
      <w:pPr>
        <w:ind w:left="993" w:hanging="993"/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Art. 6. Valutazione comparativa e pubblicazione della graduatoria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comparativa sarà effettuata dal</w:t>
      </w:r>
      <w:r>
        <w:rPr>
          <w:rFonts w:ascii="Arial" w:hAnsi="Arial" w:cs="Arial"/>
          <w:sz w:val="22"/>
          <w:szCs w:val="22"/>
        </w:rPr>
        <w:t>la commissione nominata dal Dirigente scolastico.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valutazione verrà effettuata tenendo unicamente conto di quanto dichiarato nel curriculum vitae in formato europeo e nel modello di autovalutazione (All. 2).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Saranno valutati esclusivamente i titoli acquisiti, le esperienze professionali e i servizi già effettuati alla data di scadenza del presente Avviso e l’attinenza dei titoli dichiarati a quelli richiesti deve essere esplicita e diretta.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Gli esiti della valutazione saranno pubblicati sul sito web della Scuola </w:t>
      </w:r>
      <w:hyperlink r:id="rId13" w:history="1">
        <w:r w:rsidRPr="00E02417">
          <w:rPr>
            <w:rStyle w:val="Collegamentoipertestuale"/>
            <w:rFonts w:ascii="Arial" w:hAnsi="Arial" w:cs="Arial"/>
            <w:b/>
            <w:sz w:val="22"/>
            <w:szCs w:val="22"/>
          </w:rPr>
          <w:t>www.liceoclassicodesanctis.it</w:t>
        </w:r>
      </w:hyperlink>
      <w:r w:rsidRPr="00E02417">
        <w:rPr>
          <w:rFonts w:ascii="Arial" w:hAnsi="Arial" w:cs="Arial"/>
          <w:b/>
          <w:sz w:val="22"/>
          <w:szCs w:val="22"/>
        </w:rPr>
        <w:t xml:space="preserve"> </w:t>
      </w:r>
      <w:r w:rsidRPr="00E02417">
        <w:rPr>
          <w:rFonts w:ascii="Arial" w:hAnsi="Arial" w:cs="Arial"/>
          <w:color w:val="auto"/>
          <w:sz w:val="22"/>
          <w:szCs w:val="22"/>
        </w:rPr>
        <w:t>, nell’apposita sez. di “Pubblicità Legale – Albo on-line”.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417">
        <w:rPr>
          <w:rFonts w:ascii="Arial" w:hAnsi="Arial" w:cs="Arial"/>
          <w:sz w:val="22"/>
          <w:szCs w:val="22"/>
        </w:rPr>
        <w:t xml:space="preserve">La pubblicazione ha valore di notifica agli interessati che, nel caso ne ravvisino gli estremi, potranno produrre reclamo entro gg. 15 dalla pubblicazione. Trascorso tale termine, la graduatoria diventerà definitiva. 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417">
        <w:rPr>
          <w:rFonts w:ascii="Arial" w:hAnsi="Arial" w:cs="Arial"/>
          <w:sz w:val="22"/>
          <w:szCs w:val="22"/>
        </w:rPr>
        <w:t xml:space="preserve">In caso di reclamo il Dirigente Scolastico esaminerà le istanze ed, eventualmente, apporterà le modifiche in fase di pubblicazione della graduatoria definitiva. 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02417">
        <w:rPr>
          <w:rFonts w:ascii="Arial" w:hAnsi="Arial" w:cs="Arial"/>
          <w:sz w:val="22"/>
          <w:szCs w:val="22"/>
        </w:rPr>
        <w:t xml:space="preserve">La graduatoria provvisoria sarà pubblicata sul sito web della Scuola </w:t>
      </w:r>
      <w:hyperlink r:id="rId14" w:history="1">
        <w:r w:rsidRPr="00E02417">
          <w:rPr>
            <w:rStyle w:val="Collegamentoipertestuale"/>
            <w:rFonts w:ascii="Arial" w:hAnsi="Arial" w:cs="Arial"/>
            <w:b/>
            <w:sz w:val="22"/>
            <w:szCs w:val="22"/>
          </w:rPr>
          <w:t>www.liceoclassicodesanctis.it</w:t>
        </w:r>
      </w:hyperlink>
      <w:r w:rsidRPr="00E02417">
        <w:rPr>
          <w:rFonts w:ascii="Arial" w:hAnsi="Arial" w:cs="Arial"/>
          <w:b/>
          <w:sz w:val="22"/>
          <w:szCs w:val="22"/>
        </w:rPr>
        <w:t xml:space="preserve"> </w:t>
      </w:r>
      <w:r w:rsidRPr="00E02417">
        <w:rPr>
          <w:rFonts w:ascii="Arial" w:hAnsi="Arial" w:cs="Arial"/>
          <w:color w:val="auto"/>
          <w:sz w:val="22"/>
          <w:szCs w:val="22"/>
        </w:rPr>
        <w:t>, nell’apposita sez. di “Pubblicità Legale – Albo on-line”.</w:t>
      </w:r>
    </w:p>
    <w:p w:rsidR="00400A72" w:rsidRPr="00E02417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417">
        <w:rPr>
          <w:rFonts w:ascii="Arial" w:hAnsi="Arial" w:cs="Arial"/>
          <w:sz w:val="22"/>
          <w:szCs w:val="22"/>
        </w:rPr>
        <w:t xml:space="preserve">L’aspirante dovrà </w:t>
      </w:r>
      <w:r w:rsidRPr="00E02417">
        <w:rPr>
          <w:rFonts w:ascii="Arial" w:hAnsi="Arial" w:cs="Arial"/>
          <w:b/>
          <w:bCs/>
          <w:sz w:val="22"/>
          <w:szCs w:val="22"/>
        </w:rPr>
        <w:t>assicurare la propria disponibilità per l’intera durata dei Moduli</w:t>
      </w:r>
      <w:r w:rsidRPr="00E02417">
        <w:rPr>
          <w:rFonts w:ascii="Arial" w:hAnsi="Arial" w:cs="Arial"/>
          <w:sz w:val="22"/>
          <w:szCs w:val="22"/>
        </w:rPr>
        <w:t xml:space="preserve">. 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417">
        <w:rPr>
          <w:rFonts w:ascii="Arial" w:hAnsi="Arial" w:cs="Arial"/>
          <w:sz w:val="22"/>
          <w:szCs w:val="22"/>
        </w:rPr>
        <w:t>In caso di rinuncia alla nomina,</w:t>
      </w:r>
      <w:r w:rsidRPr="003D354F">
        <w:rPr>
          <w:rFonts w:ascii="Arial" w:hAnsi="Arial" w:cs="Arial"/>
          <w:sz w:val="22"/>
          <w:szCs w:val="22"/>
        </w:rPr>
        <w:t xml:space="preserve"> </w:t>
      </w:r>
      <w:r w:rsidRPr="00654E11">
        <w:rPr>
          <w:rFonts w:ascii="Arial" w:hAnsi="Arial" w:cs="Arial"/>
          <w:b/>
          <w:sz w:val="22"/>
          <w:szCs w:val="22"/>
        </w:rPr>
        <w:t>da presentarsi entro due giorni</w:t>
      </w:r>
      <w:r w:rsidRPr="003D354F">
        <w:rPr>
          <w:rFonts w:ascii="Arial" w:hAnsi="Arial" w:cs="Arial"/>
          <w:sz w:val="22"/>
          <w:szCs w:val="22"/>
        </w:rPr>
        <w:t xml:space="preserve"> dalla comunicazione di avvenuta aggiudicazione del bando, si procederà alla surroga. 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400A72" w:rsidRPr="003D354F" w:rsidRDefault="00400A72" w:rsidP="00400A7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>Gli aspiranti dipendenti da altra amministrazione dovranno essere dalla stessa autorizzati e la stipula del contratto sarà subordinata al rilascio di detta autorizzazione</w:t>
      </w:r>
      <w:r>
        <w:rPr>
          <w:rFonts w:ascii="Arial" w:hAnsi="Arial" w:cs="Arial"/>
          <w:b/>
          <w:bCs/>
          <w:color w:val="000000"/>
        </w:rPr>
        <w:t>.</w:t>
      </w:r>
    </w:p>
    <w:p w:rsidR="00400A72" w:rsidRPr="003D354F" w:rsidRDefault="00400A72" w:rsidP="00400A7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 xml:space="preserve">In caso di parità di punteggio, si adotterà il criterio: </w:t>
      </w:r>
    </w:p>
    <w:p w:rsidR="00400A72" w:rsidRPr="003D354F" w:rsidRDefault="00400A72" w:rsidP="00400A72">
      <w:pPr>
        <w:numPr>
          <w:ilvl w:val="0"/>
          <w:numId w:val="2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b/>
          <w:bCs/>
          <w:color w:val="000000"/>
        </w:rPr>
      </w:pPr>
      <w:r w:rsidRPr="003D354F">
        <w:rPr>
          <w:rFonts w:ascii="Arial" w:hAnsi="Arial" w:cs="Arial"/>
          <w:b/>
          <w:bCs/>
          <w:color w:val="000000"/>
        </w:rPr>
        <w:t>Candidato più giovane</w:t>
      </w:r>
    </w:p>
    <w:p w:rsidR="00400A72" w:rsidRPr="003D354F" w:rsidRDefault="00400A72" w:rsidP="00400A72">
      <w:pPr>
        <w:pStyle w:val="Default"/>
        <w:numPr>
          <w:ilvl w:val="0"/>
          <w:numId w:val="24"/>
        </w:numPr>
        <w:tabs>
          <w:tab w:val="clear" w:pos="720"/>
          <w:tab w:val="num" w:pos="284"/>
        </w:tabs>
        <w:ind w:hanging="720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Sorteggio</w:t>
      </w:r>
    </w:p>
    <w:p w:rsidR="00400A72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3D354F">
        <w:rPr>
          <w:rFonts w:ascii="Arial" w:hAnsi="Arial" w:cs="Arial"/>
          <w:b/>
          <w:bCs/>
          <w:sz w:val="22"/>
          <w:szCs w:val="22"/>
        </w:rPr>
        <w:t>Art. 7. Incarichi e compensi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Gli incarichi definiranno il numero degli interventi in aula (per gli esperti), la sede, gli orari, le scadenze relative alla predisposizione dei materiali di supporto alla formazione e</w:t>
      </w:r>
      <w:r>
        <w:rPr>
          <w:rFonts w:ascii="Arial" w:hAnsi="Arial" w:cs="Arial"/>
          <w:sz w:val="22"/>
          <w:szCs w:val="22"/>
        </w:rPr>
        <w:t>d</w:t>
      </w:r>
      <w:r w:rsidRPr="003D354F">
        <w:rPr>
          <w:rFonts w:ascii="Arial" w:hAnsi="Arial" w:cs="Arial"/>
          <w:sz w:val="22"/>
          <w:szCs w:val="22"/>
        </w:rPr>
        <w:t xml:space="preserve"> il compenso. 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Per lo svolgimento degli incarichi conferiti, sono stabiliti i seguenti compensi orari: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3686"/>
        <w:gridCol w:w="2975"/>
      </w:tblGrid>
      <w:tr w:rsidR="00400A72" w:rsidRPr="00654E11" w:rsidTr="00105257">
        <w:trPr>
          <w:jc w:val="center"/>
        </w:trPr>
        <w:tc>
          <w:tcPr>
            <w:tcW w:w="2978" w:type="dxa"/>
            <w:vAlign w:val="center"/>
          </w:tcPr>
          <w:p w:rsidR="00400A72" w:rsidRPr="00654E11" w:rsidRDefault="00400A72" w:rsidP="0010525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Figura professionale</w:t>
            </w:r>
          </w:p>
        </w:tc>
        <w:tc>
          <w:tcPr>
            <w:tcW w:w="3686" w:type="dxa"/>
            <w:vAlign w:val="center"/>
          </w:tcPr>
          <w:p w:rsidR="00400A72" w:rsidRPr="00654E11" w:rsidRDefault="00400A72" w:rsidP="0010525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Ore</w:t>
            </w:r>
          </w:p>
        </w:tc>
        <w:tc>
          <w:tcPr>
            <w:tcW w:w="2975" w:type="dxa"/>
            <w:vAlign w:val="center"/>
          </w:tcPr>
          <w:p w:rsidR="00400A72" w:rsidRPr="00654E11" w:rsidRDefault="00400A72" w:rsidP="0010525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Compenso orario</w:t>
            </w:r>
          </w:p>
          <w:p w:rsidR="00400A72" w:rsidRPr="00654E11" w:rsidRDefault="00400A72" w:rsidP="00105257">
            <w:pPr>
              <w:pStyle w:val="Defaul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4E11">
              <w:rPr>
                <w:rFonts w:ascii="Arial" w:hAnsi="Arial" w:cs="Arial"/>
                <w:b/>
                <w:sz w:val="22"/>
                <w:szCs w:val="22"/>
              </w:rPr>
              <w:t>Lordo omnicomprensivo</w:t>
            </w:r>
          </w:p>
        </w:tc>
      </w:tr>
      <w:tr w:rsidR="00400A72" w:rsidRPr="003D354F" w:rsidTr="00105257">
        <w:trPr>
          <w:jc w:val="center"/>
        </w:trPr>
        <w:tc>
          <w:tcPr>
            <w:tcW w:w="2978" w:type="dxa"/>
            <w:vAlign w:val="center"/>
          </w:tcPr>
          <w:p w:rsidR="00400A72" w:rsidRPr="003D354F" w:rsidRDefault="00400A72" w:rsidP="001052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Referente alla valutazione</w:t>
            </w:r>
          </w:p>
        </w:tc>
        <w:tc>
          <w:tcPr>
            <w:tcW w:w="3686" w:type="dxa"/>
            <w:vAlign w:val="center"/>
          </w:tcPr>
          <w:p w:rsidR="00400A72" w:rsidRPr="00A93A17" w:rsidRDefault="00A93A17" w:rsidP="00A93A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A93A1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975" w:type="dxa"/>
            <w:vAlign w:val="center"/>
          </w:tcPr>
          <w:p w:rsidR="00400A72" w:rsidRPr="002727F9" w:rsidRDefault="00400A72" w:rsidP="00A93A17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54E11">
              <w:rPr>
                <w:rFonts w:ascii="Arial" w:hAnsi="Arial" w:cs="Arial"/>
                <w:color w:val="auto"/>
                <w:sz w:val="22"/>
                <w:szCs w:val="22"/>
              </w:rPr>
              <w:t>€ 23,23</w:t>
            </w:r>
          </w:p>
        </w:tc>
      </w:tr>
      <w:tr w:rsidR="00400A72" w:rsidRPr="003D354F" w:rsidTr="00105257">
        <w:trPr>
          <w:jc w:val="center"/>
        </w:trPr>
        <w:tc>
          <w:tcPr>
            <w:tcW w:w="2978" w:type="dxa"/>
            <w:vAlign w:val="center"/>
          </w:tcPr>
          <w:p w:rsidR="00400A72" w:rsidRPr="003D354F" w:rsidRDefault="00400A72" w:rsidP="001052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Tutor</w:t>
            </w:r>
          </w:p>
        </w:tc>
        <w:tc>
          <w:tcPr>
            <w:tcW w:w="3686" w:type="dxa"/>
            <w:vAlign w:val="center"/>
          </w:tcPr>
          <w:p w:rsidR="00400A72" w:rsidRPr="00A93A17" w:rsidRDefault="00A93A17" w:rsidP="00A93A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A1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75" w:type="dxa"/>
            <w:vAlign w:val="center"/>
          </w:tcPr>
          <w:p w:rsidR="00400A72" w:rsidRPr="003D354F" w:rsidRDefault="00400A72" w:rsidP="00A93A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€ 30,00</w:t>
            </w:r>
          </w:p>
        </w:tc>
      </w:tr>
      <w:tr w:rsidR="00400A72" w:rsidRPr="003D354F" w:rsidTr="00105257">
        <w:trPr>
          <w:jc w:val="center"/>
        </w:trPr>
        <w:tc>
          <w:tcPr>
            <w:tcW w:w="2978" w:type="dxa"/>
            <w:vAlign w:val="center"/>
          </w:tcPr>
          <w:p w:rsidR="00400A72" w:rsidRPr="003D354F" w:rsidRDefault="00400A72" w:rsidP="00105257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Esperto</w:t>
            </w:r>
          </w:p>
        </w:tc>
        <w:tc>
          <w:tcPr>
            <w:tcW w:w="3686" w:type="dxa"/>
            <w:vAlign w:val="center"/>
          </w:tcPr>
          <w:p w:rsidR="00400A72" w:rsidRPr="00A93A17" w:rsidRDefault="00A93A17" w:rsidP="00A93A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93A1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975" w:type="dxa"/>
            <w:vAlign w:val="center"/>
          </w:tcPr>
          <w:p w:rsidR="00400A72" w:rsidRPr="003D354F" w:rsidRDefault="00400A72" w:rsidP="00A93A17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54F">
              <w:rPr>
                <w:rFonts w:ascii="Arial" w:hAnsi="Arial" w:cs="Arial"/>
                <w:sz w:val="22"/>
                <w:szCs w:val="22"/>
              </w:rPr>
              <w:t>€ 70,00</w:t>
            </w:r>
          </w:p>
        </w:tc>
      </w:tr>
    </w:tbl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lastRenderedPageBreak/>
        <w:t xml:space="preserve">L’esperto dovrà presentare un 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dettagliato piano di lavoro da cui risultino i contenuti, le modalità, i tempi e gli strumenti </w:t>
      </w:r>
      <w:r w:rsidRPr="003D354F">
        <w:rPr>
          <w:rFonts w:ascii="Arial" w:hAnsi="Arial" w:cs="Arial"/>
          <w:sz w:val="22"/>
          <w:szCs w:val="22"/>
        </w:rPr>
        <w:t>che garantiscano l'effettiva realizzazione del percorso formativo.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L’attribuzione avverrà attraverso provvedimenti di incarico</w:t>
      </w:r>
      <w:r w:rsidRPr="003D35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54F">
        <w:rPr>
          <w:rFonts w:ascii="Arial" w:hAnsi="Arial" w:cs="Arial"/>
          <w:sz w:val="22"/>
          <w:szCs w:val="22"/>
        </w:rPr>
        <w:t xml:space="preserve">direttamente con il docente prescelto. 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 xml:space="preserve">Il trattamento economico previsto dal Piano Finanziario autorizzato sarà corrisposto a conclusione del progetto previo espletamento da parte dell’incaricato di tutti gli obblighi specificati dal contratto di cui sopra e, comunque, solo a seguito dell’effettiva erogazione dei Fondi Comunitari, cui fa riferimento l’incarico, da parte del MIUR. </w:t>
      </w:r>
    </w:p>
    <w:p w:rsidR="00400A72" w:rsidRPr="003D354F" w:rsidRDefault="00400A72" w:rsidP="00400A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D354F">
        <w:rPr>
          <w:rFonts w:ascii="Arial" w:hAnsi="Arial" w:cs="Arial"/>
          <w:sz w:val="22"/>
          <w:szCs w:val="22"/>
        </w:rPr>
        <w:t>La durata del contratto sarà determinata in ore effettive di prestazione lavorativa.</w:t>
      </w:r>
    </w:p>
    <w:p w:rsidR="00400A72" w:rsidRPr="003D354F" w:rsidRDefault="00400A72" w:rsidP="00400A72">
      <w:pPr>
        <w:rPr>
          <w:rFonts w:ascii="Arial" w:hAnsi="Arial" w:cs="Arial"/>
        </w:rPr>
      </w:pPr>
      <w:r w:rsidRPr="003D354F">
        <w:rPr>
          <w:rFonts w:ascii="Arial" w:hAnsi="Arial" w:cs="Arial"/>
        </w:rPr>
        <w:t xml:space="preserve">Il responsabile del procedimento è il Dirigente scolastico </w:t>
      </w:r>
      <w:r>
        <w:rPr>
          <w:rFonts w:ascii="Arial" w:hAnsi="Arial" w:cs="Arial"/>
          <w:b/>
        </w:rPr>
        <w:t>dott. Alessandro Turchi</w:t>
      </w:r>
      <w:r>
        <w:rPr>
          <w:rFonts w:ascii="Arial" w:hAnsi="Arial" w:cs="Arial"/>
        </w:rPr>
        <w:t>.</w:t>
      </w:r>
    </w:p>
    <w:p w:rsidR="00400A72" w:rsidRPr="003D354F" w:rsidRDefault="00400A72" w:rsidP="00400A72">
      <w:pPr>
        <w:jc w:val="both"/>
        <w:rPr>
          <w:rFonts w:ascii="Arial" w:hAnsi="Arial" w:cs="Arial"/>
          <w:bCs/>
          <w:color w:val="000000"/>
        </w:rPr>
      </w:pPr>
      <w:r w:rsidRPr="003D354F">
        <w:rPr>
          <w:rFonts w:ascii="Arial" w:hAnsi="Arial" w:cs="Arial"/>
        </w:rPr>
        <w:t xml:space="preserve">Il presente bando viene pubblicato </w:t>
      </w:r>
      <w:r>
        <w:rPr>
          <w:rFonts w:ascii="Arial" w:hAnsi="Arial" w:cs="Arial"/>
        </w:rPr>
        <w:t xml:space="preserve">sul sito web della Scuola </w:t>
      </w:r>
      <w:hyperlink r:id="rId15" w:history="1">
        <w:r w:rsidRPr="00CC0FEF">
          <w:rPr>
            <w:rStyle w:val="Collegamentoipertestuale"/>
            <w:rFonts w:ascii="Arial" w:hAnsi="Arial" w:cs="Arial"/>
          </w:rPr>
          <w:t>www.liceoclassicodesanctis.it</w:t>
        </w:r>
      </w:hyperlink>
      <w:r>
        <w:rPr>
          <w:rFonts w:ascii="Arial" w:hAnsi="Arial" w:cs="Arial"/>
        </w:rPr>
        <w:t xml:space="preserve"> </w:t>
      </w:r>
      <w:r w:rsidRPr="00654E11">
        <w:rPr>
          <w:rFonts w:ascii="Arial" w:hAnsi="Arial" w:cs="Arial"/>
        </w:rPr>
        <w:t>nell’apposit</w:t>
      </w:r>
      <w:r>
        <w:rPr>
          <w:rFonts w:ascii="Arial" w:hAnsi="Arial" w:cs="Arial"/>
        </w:rPr>
        <w:t>a</w:t>
      </w:r>
      <w:r w:rsidRPr="00654E11">
        <w:rPr>
          <w:rFonts w:ascii="Arial" w:hAnsi="Arial" w:cs="Arial"/>
        </w:rPr>
        <w:t xml:space="preserve"> sez. di “Pubblicità Legale – Albo on-line”</w:t>
      </w:r>
      <w:r w:rsidRPr="003D354F">
        <w:rPr>
          <w:rFonts w:ascii="Arial" w:hAnsi="Arial" w:cs="Arial"/>
          <w:bCs/>
          <w:color w:val="000000"/>
        </w:rPr>
        <w:t xml:space="preserve">. </w:t>
      </w:r>
    </w:p>
    <w:p w:rsidR="00400A72" w:rsidRDefault="00400A72" w:rsidP="00400A72">
      <w:pPr>
        <w:pStyle w:val="Titolo1"/>
        <w:ind w:left="6378" w:firstLine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F.to digitalmente da</w:t>
      </w:r>
    </w:p>
    <w:p w:rsidR="00400A72" w:rsidRDefault="00400A72" w:rsidP="00400A72">
      <w:pPr>
        <w:pStyle w:val="Titolo1"/>
        <w:ind w:left="6378" w:firstLine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BC62B1">
        <w:rPr>
          <w:rFonts w:ascii="Arial" w:hAnsi="Arial" w:cs="Arial"/>
          <w:sz w:val="22"/>
          <w:szCs w:val="22"/>
        </w:rPr>
        <w:t xml:space="preserve">Il Dirigente </w:t>
      </w:r>
    </w:p>
    <w:p w:rsidR="00400A72" w:rsidRDefault="00400A72" w:rsidP="00400A72">
      <w:pPr>
        <w:pStyle w:val="Titolo1"/>
        <w:ind w:left="6378" w:firstLine="70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E02417">
        <w:rPr>
          <w:rFonts w:ascii="Arial" w:hAnsi="Arial" w:cs="Arial"/>
          <w:sz w:val="22"/>
          <w:szCs w:val="22"/>
        </w:rPr>
        <w:t>Alessandro Turchi</w:t>
      </w:r>
    </w:p>
    <w:p w:rsidR="00985236" w:rsidRPr="00985236" w:rsidRDefault="00985236" w:rsidP="00985236">
      <w:pPr>
        <w:rPr>
          <w:lang w:eastAsia="it-IT"/>
        </w:rPr>
      </w:pPr>
    </w:p>
    <w:p w:rsidR="00D36A11" w:rsidRDefault="00D36A11" w:rsidP="00400A72">
      <w:pPr>
        <w:jc w:val="both"/>
        <w:rPr>
          <w:rFonts w:ascii="Arial" w:hAnsi="Arial" w:cs="Arial"/>
        </w:rPr>
      </w:pPr>
    </w:p>
    <w:p w:rsidR="00400A72" w:rsidRDefault="00400A72" w:rsidP="00400A72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116A83" w:rsidRDefault="00400A72" w:rsidP="00400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16A83">
        <w:rPr>
          <w:rFonts w:ascii="Arial" w:hAnsi="Arial" w:cs="Arial"/>
        </w:rPr>
        <w:lastRenderedPageBreak/>
        <w:t>Griglie di valutazione (Allegato 2)</w:t>
      </w:r>
    </w:p>
    <w:p w:rsidR="00400A72" w:rsidRDefault="00400A72" w:rsidP="00400A72">
      <w:pPr>
        <w:jc w:val="both"/>
        <w:rPr>
          <w:rFonts w:ascii="Arial" w:hAnsi="Arial" w:cs="Arial"/>
          <w:b/>
          <w:bCs/>
        </w:rPr>
      </w:pPr>
      <w:r w:rsidRPr="003D354F">
        <w:rPr>
          <w:rFonts w:ascii="Arial" w:hAnsi="Arial" w:cs="Arial"/>
          <w:b/>
          <w:bCs/>
        </w:rPr>
        <w:t>TUTOR</w:t>
      </w:r>
      <w:r w:rsidR="00116A83">
        <w:rPr>
          <w:rFonts w:ascii="Arial" w:hAnsi="Arial" w:cs="Arial"/>
          <w:b/>
          <w:bCs/>
        </w:rPr>
        <w:t>/</w:t>
      </w:r>
      <w:r w:rsidR="00D21F18">
        <w:rPr>
          <w:rFonts w:ascii="Arial" w:hAnsi="Arial" w:cs="Arial"/>
          <w:b/>
          <w:bCs/>
        </w:rPr>
        <w:t>REFERENTE ALLA VALUTAZIONE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134"/>
        <w:gridCol w:w="1099"/>
      </w:tblGrid>
      <w:tr w:rsidR="00D36A11" w:rsidRPr="0034588E" w:rsidTr="00D36A11">
        <w:trPr>
          <w:trHeight w:val="702"/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 per votazione da 96 a 100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>0 per votazione uguale a 110 e lode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36A11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specializzazione biennale  </w:t>
            </w: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congruente con la tematica del modulo formativo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biennale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fino </w:t>
            </w:r>
            <w:r w:rsidRPr="0034588E">
              <w:rPr>
                <w:rFonts w:ascii="Arial" w:hAnsi="Arial" w:cs="Arial"/>
                <w:sz w:val="18"/>
                <w:szCs w:val="18"/>
              </w:rPr>
              <w:t>ad un</w:t>
            </w:r>
            <w:r>
              <w:rPr>
                <w:rFonts w:ascii="Arial" w:hAnsi="Arial" w:cs="Arial"/>
                <w:sz w:val="18"/>
                <w:szCs w:val="18"/>
              </w:rPr>
              <w:t xml:space="preserve">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4 per ogni titolo fino ad un massimo di 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Altre certificazioni informatiche (Cert Lim, esaminatori ect)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D36A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Tutor/Esperto/referente per la valutazione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/Facilitatore/membro GOP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12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D36A11">
        <w:trPr>
          <w:trHeight w:val="160"/>
          <w:jc w:val="center"/>
        </w:trPr>
        <w:tc>
          <w:tcPr>
            <w:tcW w:w="7621" w:type="dxa"/>
            <w:gridSpan w:val="3"/>
            <w:vAlign w:val="center"/>
          </w:tcPr>
          <w:p w:rsidR="00D36A11" w:rsidRPr="00033E0D" w:rsidRDefault="00D36A11" w:rsidP="002142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36A11" w:rsidRDefault="00D36A11" w:rsidP="00400A72">
      <w:pPr>
        <w:jc w:val="both"/>
        <w:rPr>
          <w:rFonts w:ascii="Arial" w:hAnsi="Arial" w:cs="Arial"/>
        </w:rPr>
      </w:pPr>
    </w:p>
    <w:p w:rsidR="00400A72" w:rsidRDefault="00400A72" w:rsidP="00400A72">
      <w:pPr>
        <w:jc w:val="both"/>
        <w:rPr>
          <w:rFonts w:ascii="Arial" w:hAnsi="Arial" w:cs="Arial"/>
        </w:rPr>
      </w:pPr>
      <w:r w:rsidRPr="003D354F">
        <w:rPr>
          <w:rFonts w:ascii="Arial" w:hAnsi="Arial" w:cs="Arial"/>
        </w:rPr>
        <w:lastRenderedPageBreak/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p w:rsidR="00400A72" w:rsidRDefault="00400A72" w:rsidP="00400A7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 w:type="page"/>
      </w:r>
      <w:r w:rsidRPr="003D354F">
        <w:rPr>
          <w:rFonts w:ascii="Arial" w:hAnsi="Arial" w:cs="Arial"/>
          <w:b/>
          <w:bCs/>
        </w:rPr>
        <w:lastRenderedPageBreak/>
        <w:t>ESPERTO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685"/>
        <w:gridCol w:w="1134"/>
        <w:gridCol w:w="1099"/>
      </w:tblGrid>
      <w:tr w:rsidR="00D36A11" w:rsidRPr="0034588E" w:rsidTr="00214212">
        <w:trPr>
          <w:trHeight w:val="702"/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Tabella di valutazione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candidato</w:t>
            </w: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Punteggio a cura Ufficio</w:t>
            </w: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Laurea specialistica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/>
                <w:bCs/>
                <w:sz w:val="18"/>
                <w:szCs w:val="18"/>
              </w:rPr>
              <w:t>TITOLO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81 a 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</w:t>
            </w:r>
            <w:r>
              <w:rPr>
                <w:rFonts w:ascii="Arial" w:hAnsi="Arial" w:cs="Arial"/>
                <w:sz w:val="18"/>
                <w:szCs w:val="18"/>
              </w:rPr>
              <w:t xml:space="preserve"> 7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 per votazione da 96 a 100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101 a 105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votazione da 106 a 110</w:t>
            </w:r>
          </w:p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>0 per votazione uguale a 110 e lode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Altra laurea diversa dal titolo di accesso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4</w:t>
            </w:r>
            <w:r>
              <w:rPr>
                <w:rFonts w:ascii="Arial" w:hAnsi="Arial" w:cs="Arial"/>
                <w:sz w:val="18"/>
                <w:szCs w:val="18"/>
              </w:rPr>
              <w:t xml:space="preserve"> a dottorato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Master di I e II livello 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Master congruente con la tematica del modulo formativo, </w:t>
            </w:r>
            <w:r w:rsidRPr="0034588E">
              <w:rPr>
                <w:rFonts w:ascii="Arial" w:hAnsi="Arial" w:cs="Arial"/>
                <w:sz w:val="18"/>
                <w:szCs w:val="18"/>
              </w:rPr>
              <w:t>conseguito presso Università in Italia o all’estero (durata minima di un anno)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per ogni master fino ad un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:rsidR="00D36A11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Diploma di specializzazione biennale  </w:t>
            </w:r>
            <w:r w:rsidRPr="0034588E">
              <w:rPr>
                <w:rFonts w:ascii="Arial" w:hAnsi="Arial" w:cs="Arial"/>
                <w:bCs/>
                <w:sz w:val="18"/>
                <w:szCs w:val="18"/>
              </w:rPr>
              <w:t xml:space="preserve"> congruente con la tematica del modulo formativo</w:t>
            </w:r>
            <w:r>
              <w:rPr>
                <w:rFonts w:ascii="Arial" w:hAnsi="Arial" w:cs="Arial"/>
                <w:sz w:val="18"/>
                <w:szCs w:val="18"/>
              </w:rPr>
              <w:t xml:space="preserve"> biennale 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</w:t>
            </w:r>
            <w:r>
              <w:rPr>
                <w:rFonts w:ascii="Arial" w:hAnsi="Arial" w:cs="Arial"/>
                <w:sz w:val="18"/>
                <w:szCs w:val="18"/>
              </w:rPr>
              <w:t xml:space="preserve">diploma fino </w:t>
            </w:r>
            <w:r w:rsidRPr="0034588E">
              <w:rPr>
                <w:rFonts w:ascii="Arial" w:hAnsi="Arial" w:cs="Arial"/>
                <w:sz w:val="18"/>
                <w:szCs w:val="18"/>
              </w:rPr>
              <w:t>ad un</w:t>
            </w:r>
            <w:r>
              <w:rPr>
                <w:rFonts w:ascii="Arial" w:hAnsi="Arial" w:cs="Arial"/>
                <w:sz w:val="18"/>
                <w:szCs w:val="18"/>
              </w:rPr>
              <w:t xml:space="preserve"> massimo di 8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Corso di perfezionamento post-laurea conseguito presso università italiane o straniere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semestrale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corso di durata annuale</w:t>
            </w:r>
          </w:p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Fino ad un massimo di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Abilitazione all’insegnamento 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4 per ogni titolo fino ad un massimo di punti 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Pregresse esperienze in Docenza/Tutoraggio PON</w:t>
            </w:r>
            <w:r>
              <w:rPr>
                <w:rFonts w:ascii="Arial" w:hAnsi="Arial" w:cs="Arial"/>
                <w:bCs/>
                <w:sz w:val="18"/>
                <w:szCs w:val="18"/>
              </w:rPr>
              <w:t>/POR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Punti 2 fino ad un massimo di 10 progetti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Certificazioni informatiche</w:t>
            </w:r>
          </w:p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ECDL – EUCIP- EIPASS-PEKIT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n.2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Altre certificazioni informatiche (Cert Lim, esaminatori ect)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certificazione fino ad un massimo di 6</w:t>
            </w:r>
            <w:r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jc w:val="center"/>
        </w:trPr>
        <w:tc>
          <w:tcPr>
            <w:tcW w:w="5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Conoscenza e uso della piattaforma GPU dichiarata nel curriculum, in relazione ad attività documentate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di Tutor/Esperto/referente per la valutazione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/Facilitatore/membro GOP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in Progetti </w:t>
            </w:r>
            <w:r w:rsidRPr="0034588E">
              <w:rPr>
                <w:rFonts w:ascii="Arial" w:hAnsi="Arial" w:cs="Arial"/>
                <w:b/>
                <w:sz w:val="18"/>
                <w:szCs w:val="18"/>
              </w:rPr>
              <w:t>PON-POR</w:t>
            </w:r>
          </w:p>
        </w:tc>
        <w:tc>
          <w:tcPr>
            <w:tcW w:w="3685" w:type="dxa"/>
            <w:vAlign w:val="center"/>
          </w:tcPr>
          <w:p w:rsidR="00D36A11" w:rsidRPr="0034588E" w:rsidRDefault="00D36A11" w:rsidP="0021421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88E">
              <w:rPr>
                <w:rFonts w:ascii="Arial" w:hAnsi="Arial" w:cs="Arial"/>
                <w:sz w:val="18"/>
                <w:szCs w:val="18"/>
              </w:rPr>
              <w:t xml:space="preserve">Punti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34588E">
              <w:rPr>
                <w:rFonts w:ascii="Arial" w:hAnsi="Arial" w:cs="Arial"/>
                <w:sz w:val="18"/>
                <w:szCs w:val="18"/>
              </w:rPr>
              <w:t xml:space="preserve"> per ogni attività fino ad un massimo di 12 punti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36A11" w:rsidRPr="0034588E" w:rsidTr="00214212">
        <w:trPr>
          <w:trHeight w:val="160"/>
          <w:jc w:val="center"/>
        </w:trPr>
        <w:tc>
          <w:tcPr>
            <w:tcW w:w="7621" w:type="dxa"/>
            <w:gridSpan w:val="3"/>
            <w:vAlign w:val="center"/>
          </w:tcPr>
          <w:p w:rsidR="00D36A11" w:rsidRPr="00033E0D" w:rsidRDefault="00D36A11" w:rsidP="00214212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033E0D">
              <w:rPr>
                <w:rFonts w:ascii="Arial" w:hAnsi="Arial" w:cs="Arial"/>
                <w:b/>
                <w:sz w:val="18"/>
                <w:szCs w:val="18"/>
              </w:rPr>
              <w:t>Totali</w:t>
            </w:r>
          </w:p>
        </w:tc>
        <w:tc>
          <w:tcPr>
            <w:tcW w:w="1134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vAlign w:val="center"/>
          </w:tcPr>
          <w:p w:rsidR="00D36A11" w:rsidRPr="0034588E" w:rsidRDefault="00D36A11" w:rsidP="0021421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36A11" w:rsidRDefault="00D36A11" w:rsidP="00400A72">
      <w:pPr>
        <w:jc w:val="both"/>
        <w:rPr>
          <w:rFonts w:ascii="Arial" w:hAnsi="Arial" w:cs="Arial"/>
        </w:rPr>
      </w:pPr>
    </w:p>
    <w:p w:rsidR="00FC4C6A" w:rsidRPr="003D354F" w:rsidRDefault="00400A72" w:rsidP="00FC4C6A">
      <w:pPr>
        <w:jc w:val="both"/>
        <w:rPr>
          <w:rFonts w:ascii="Arial" w:hAnsi="Arial" w:cs="Arial"/>
          <w:b/>
        </w:rPr>
      </w:pPr>
      <w:r w:rsidRPr="003D354F">
        <w:rPr>
          <w:rFonts w:ascii="Arial" w:hAnsi="Arial" w:cs="Arial"/>
        </w:rPr>
        <w:t>Data ______________</w:t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</w:r>
      <w:r w:rsidRPr="003D354F">
        <w:rPr>
          <w:rFonts w:ascii="Arial" w:hAnsi="Arial" w:cs="Arial"/>
        </w:rPr>
        <w:tab/>
        <w:t>Firma ____________________</w:t>
      </w:r>
    </w:p>
    <w:sectPr w:rsidR="00FC4C6A" w:rsidRPr="003D354F" w:rsidSect="008E2803">
      <w:head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AF3" w:rsidRDefault="00B65AF3" w:rsidP="000A1A17">
      <w:pPr>
        <w:spacing w:after="0" w:line="240" w:lineRule="auto"/>
      </w:pPr>
      <w:r>
        <w:separator/>
      </w:r>
    </w:p>
  </w:endnote>
  <w:endnote w:type="continuationSeparator" w:id="0">
    <w:p w:rsidR="00B65AF3" w:rsidRDefault="00B65AF3" w:rsidP="000A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nglischeSchT"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GEIH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AF3" w:rsidRDefault="00B65AF3" w:rsidP="000A1A17">
      <w:pPr>
        <w:spacing w:after="0" w:line="240" w:lineRule="auto"/>
      </w:pPr>
      <w:r>
        <w:separator/>
      </w:r>
    </w:p>
  </w:footnote>
  <w:footnote w:type="continuationSeparator" w:id="0">
    <w:p w:rsidR="00B65AF3" w:rsidRDefault="00B65AF3" w:rsidP="000A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519" w:rsidRDefault="005E7FEF">
    <w:pPr>
      <w:pStyle w:val="Intestazione"/>
    </w:pPr>
    <w:r w:rsidRPr="00300EB4"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8" type="#_x0000_t75" style="width:471pt;height:78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"/>
      </v:shape>
    </w:pict>
  </w:numPicBullet>
  <w:abstractNum w:abstractNumId="0" w15:restartNumberingAfterBreak="0">
    <w:nsid w:val="8344341E"/>
    <w:multiLevelType w:val="hybridMultilevel"/>
    <w:tmpl w:val="F4AFEA3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DA01DF88"/>
    <w:multiLevelType w:val="hybridMultilevel"/>
    <w:tmpl w:val="3D1D9BC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0663513"/>
    <w:multiLevelType w:val="hybridMultilevel"/>
    <w:tmpl w:val="DD40B2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F57D34F6"/>
    <w:multiLevelType w:val="hybridMultilevel"/>
    <w:tmpl w:val="4F25CBB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FD291102"/>
    <w:multiLevelType w:val="hybridMultilevel"/>
    <w:tmpl w:val="C3EBA8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8FC52F3"/>
    <w:multiLevelType w:val="hybridMultilevel"/>
    <w:tmpl w:val="6DEC8FAE"/>
    <w:lvl w:ilvl="0" w:tplc="030677CC">
      <w:start w:val="14"/>
      <w:numFmt w:val="bullet"/>
      <w:lvlText w:val="-"/>
      <w:lvlJc w:val="left"/>
      <w:pPr>
        <w:ind w:left="720" w:hanging="360"/>
      </w:pPr>
      <w:rPr>
        <w:rFonts w:ascii="Comic Sans MS" w:eastAsia="MS Mincho" w:hAnsi="Comic Sans MS" w:hint="default"/>
      </w:rPr>
    </w:lvl>
    <w:lvl w:ilvl="1" w:tplc="C2420D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57644D"/>
    <w:multiLevelType w:val="hybridMultilevel"/>
    <w:tmpl w:val="4A609A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670C3"/>
    <w:multiLevelType w:val="hybridMultilevel"/>
    <w:tmpl w:val="581A7582"/>
    <w:lvl w:ilvl="0" w:tplc="3F52A7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16881"/>
    <w:multiLevelType w:val="hybridMultilevel"/>
    <w:tmpl w:val="BE84556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17D6D"/>
    <w:multiLevelType w:val="hybridMultilevel"/>
    <w:tmpl w:val="9F40E456"/>
    <w:lvl w:ilvl="0" w:tplc="437E89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341912"/>
    <w:multiLevelType w:val="hybridMultilevel"/>
    <w:tmpl w:val="D4A42FEA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93642F8"/>
    <w:multiLevelType w:val="hybridMultilevel"/>
    <w:tmpl w:val="D728D2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E44E0"/>
    <w:multiLevelType w:val="hybridMultilevel"/>
    <w:tmpl w:val="0DA83BCE"/>
    <w:lvl w:ilvl="0" w:tplc="C83C6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F61062">
      <w:start w:val="167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081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CF03B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DAD1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62B7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48A39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BF2B7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C0E72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C104B0A"/>
    <w:multiLevelType w:val="hybridMultilevel"/>
    <w:tmpl w:val="E5E2B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249FE"/>
    <w:multiLevelType w:val="hybridMultilevel"/>
    <w:tmpl w:val="686C1B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C884324"/>
    <w:multiLevelType w:val="hybridMultilevel"/>
    <w:tmpl w:val="E85CAFF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90EDA8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DB3DA4"/>
    <w:multiLevelType w:val="hybridMultilevel"/>
    <w:tmpl w:val="DADE0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6820BE4"/>
    <w:multiLevelType w:val="hybridMultilevel"/>
    <w:tmpl w:val="79F2D18E"/>
    <w:lvl w:ilvl="0" w:tplc="BD9A41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8840C11"/>
    <w:multiLevelType w:val="hybridMultilevel"/>
    <w:tmpl w:val="B7EEC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Times New Roman" w:hAnsi="Book Antiqua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8A686B"/>
    <w:multiLevelType w:val="hybridMultilevel"/>
    <w:tmpl w:val="81CE454A"/>
    <w:lvl w:ilvl="0" w:tplc="A4F4A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311D873"/>
    <w:multiLevelType w:val="hybridMultilevel"/>
    <w:tmpl w:val="54FA2EA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3404047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D95DB9"/>
    <w:multiLevelType w:val="hybridMultilevel"/>
    <w:tmpl w:val="81ECCA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54850"/>
    <w:multiLevelType w:val="hybridMultilevel"/>
    <w:tmpl w:val="51C20650"/>
    <w:lvl w:ilvl="0" w:tplc="2690EDA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</w:rPr>
    </w:lvl>
    <w:lvl w:ilvl="1" w:tplc="2690EDA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MS Mincho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F5C12"/>
    <w:multiLevelType w:val="hybridMultilevel"/>
    <w:tmpl w:val="EEFE12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9098F"/>
    <w:multiLevelType w:val="hybridMultilevel"/>
    <w:tmpl w:val="18B648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9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31"/>
  </w:num>
  <w:num w:numId="11">
    <w:abstractNumId w:val="21"/>
  </w:num>
  <w:num w:numId="12">
    <w:abstractNumId w:val="2"/>
  </w:num>
  <w:num w:numId="13">
    <w:abstractNumId w:val="30"/>
  </w:num>
  <w:num w:numId="14">
    <w:abstractNumId w:val="17"/>
  </w:num>
  <w:num w:numId="15">
    <w:abstractNumId w:val="34"/>
  </w:num>
  <w:num w:numId="16">
    <w:abstractNumId w:val="22"/>
  </w:num>
  <w:num w:numId="17">
    <w:abstractNumId w:val="35"/>
  </w:num>
  <w:num w:numId="18">
    <w:abstractNumId w:val="10"/>
  </w:num>
  <w:num w:numId="19">
    <w:abstractNumId w:val="8"/>
  </w:num>
  <w:num w:numId="20">
    <w:abstractNumId w:val="5"/>
  </w:num>
  <w:num w:numId="21">
    <w:abstractNumId w:val="6"/>
  </w:num>
  <w:num w:numId="22">
    <w:abstractNumId w:val="7"/>
  </w:num>
  <w:num w:numId="23">
    <w:abstractNumId w:val="28"/>
  </w:num>
  <w:num w:numId="24">
    <w:abstractNumId w:val="20"/>
  </w:num>
  <w:num w:numId="25">
    <w:abstractNumId w:val="38"/>
  </w:num>
  <w:num w:numId="26">
    <w:abstractNumId w:val="11"/>
  </w:num>
  <w:num w:numId="27">
    <w:abstractNumId w:val="26"/>
  </w:num>
  <w:num w:numId="28">
    <w:abstractNumId w:val="13"/>
  </w:num>
  <w:num w:numId="29">
    <w:abstractNumId w:val="9"/>
  </w:num>
  <w:num w:numId="30">
    <w:abstractNumId w:val="14"/>
  </w:num>
  <w:num w:numId="31">
    <w:abstractNumId w:val="25"/>
  </w:num>
  <w:num w:numId="32">
    <w:abstractNumId w:val="12"/>
  </w:num>
  <w:num w:numId="33">
    <w:abstractNumId w:val="29"/>
  </w:num>
  <w:num w:numId="34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4"/>
  </w:num>
  <w:num w:numId="37">
    <w:abstractNumId w:val="32"/>
  </w:num>
  <w:num w:numId="38">
    <w:abstractNumId w:val="36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A17"/>
    <w:rsid w:val="0000499D"/>
    <w:rsid w:val="00010EB0"/>
    <w:rsid w:val="000173E6"/>
    <w:rsid w:val="00017843"/>
    <w:rsid w:val="000303CA"/>
    <w:rsid w:val="00033E0D"/>
    <w:rsid w:val="00035950"/>
    <w:rsid w:val="00037984"/>
    <w:rsid w:val="00037AAD"/>
    <w:rsid w:val="00037AC4"/>
    <w:rsid w:val="00046278"/>
    <w:rsid w:val="000466A7"/>
    <w:rsid w:val="000501A1"/>
    <w:rsid w:val="000507CB"/>
    <w:rsid w:val="00060DEB"/>
    <w:rsid w:val="000A1A17"/>
    <w:rsid w:val="000A1E5D"/>
    <w:rsid w:val="000B5091"/>
    <w:rsid w:val="000D282D"/>
    <w:rsid w:val="000D6E75"/>
    <w:rsid w:val="00105257"/>
    <w:rsid w:val="00106F8B"/>
    <w:rsid w:val="0010757C"/>
    <w:rsid w:val="001104CF"/>
    <w:rsid w:val="0011058E"/>
    <w:rsid w:val="00116A83"/>
    <w:rsid w:val="00134DEA"/>
    <w:rsid w:val="00151700"/>
    <w:rsid w:val="001568A3"/>
    <w:rsid w:val="00157D56"/>
    <w:rsid w:val="00160526"/>
    <w:rsid w:val="0016298B"/>
    <w:rsid w:val="001A0202"/>
    <w:rsid w:val="001A245E"/>
    <w:rsid w:val="001B503C"/>
    <w:rsid w:val="001D4DA7"/>
    <w:rsid w:val="001D5295"/>
    <w:rsid w:val="001E312F"/>
    <w:rsid w:val="001E5023"/>
    <w:rsid w:val="001E7E66"/>
    <w:rsid w:val="00210497"/>
    <w:rsid w:val="00214212"/>
    <w:rsid w:val="00230100"/>
    <w:rsid w:val="00234C9D"/>
    <w:rsid w:val="00237AE1"/>
    <w:rsid w:val="00246C13"/>
    <w:rsid w:val="00252F88"/>
    <w:rsid w:val="00255400"/>
    <w:rsid w:val="00263F6D"/>
    <w:rsid w:val="00265BD7"/>
    <w:rsid w:val="002727F9"/>
    <w:rsid w:val="00274238"/>
    <w:rsid w:val="002926F9"/>
    <w:rsid w:val="002A05DD"/>
    <w:rsid w:val="002B01DC"/>
    <w:rsid w:val="002B6AB1"/>
    <w:rsid w:val="002B6D09"/>
    <w:rsid w:val="002C0168"/>
    <w:rsid w:val="002C33EA"/>
    <w:rsid w:val="002C7039"/>
    <w:rsid w:val="002D4A02"/>
    <w:rsid w:val="002D6B67"/>
    <w:rsid w:val="0030005C"/>
    <w:rsid w:val="00300EB4"/>
    <w:rsid w:val="00304EBA"/>
    <w:rsid w:val="00315273"/>
    <w:rsid w:val="0032427D"/>
    <w:rsid w:val="003438BA"/>
    <w:rsid w:val="0034588E"/>
    <w:rsid w:val="003479E8"/>
    <w:rsid w:val="003549AA"/>
    <w:rsid w:val="00395AA5"/>
    <w:rsid w:val="003A48B4"/>
    <w:rsid w:val="003A58FE"/>
    <w:rsid w:val="003B65C2"/>
    <w:rsid w:val="003C2EF6"/>
    <w:rsid w:val="003D354F"/>
    <w:rsid w:val="003E1F01"/>
    <w:rsid w:val="003E27EC"/>
    <w:rsid w:val="003F1DE0"/>
    <w:rsid w:val="003F5690"/>
    <w:rsid w:val="003F62E3"/>
    <w:rsid w:val="003F7AC9"/>
    <w:rsid w:val="00400A72"/>
    <w:rsid w:val="00414ACC"/>
    <w:rsid w:val="004479CD"/>
    <w:rsid w:val="00462B72"/>
    <w:rsid w:val="00467F6D"/>
    <w:rsid w:val="00487287"/>
    <w:rsid w:val="00490F94"/>
    <w:rsid w:val="004969C8"/>
    <w:rsid w:val="004A1E3E"/>
    <w:rsid w:val="004A31D4"/>
    <w:rsid w:val="004A7EC7"/>
    <w:rsid w:val="004C0106"/>
    <w:rsid w:val="004D526C"/>
    <w:rsid w:val="004D707E"/>
    <w:rsid w:val="004E1EF2"/>
    <w:rsid w:val="004F1AA8"/>
    <w:rsid w:val="004F44BC"/>
    <w:rsid w:val="004F5785"/>
    <w:rsid w:val="005025CD"/>
    <w:rsid w:val="00523BA6"/>
    <w:rsid w:val="00551401"/>
    <w:rsid w:val="00551583"/>
    <w:rsid w:val="00557F16"/>
    <w:rsid w:val="00591E7E"/>
    <w:rsid w:val="00593050"/>
    <w:rsid w:val="005B2204"/>
    <w:rsid w:val="005B5C87"/>
    <w:rsid w:val="005C0347"/>
    <w:rsid w:val="005C0BD0"/>
    <w:rsid w:val="005C5F6E"/>
    <w:rsid w:val="005D3FE7"/>
    <w:rsid w:val="005D58BC"/>
    <w:rsid w:val="005E7FEF"/>
    <w:rsid w:val="005F46FA"/>
    <w:rsid w:val="006034A8"/>
    <w:rsid w:val="00604048"/>
    <w:rsid w:val="006131A1"/>
    <w:rsid w:val="006215BB"/>
    <w:rsid w:val="00630D4C"/>
    <w:rsid w:val="00654E11"/>
    <w:rsid w:val="00655E5F"/>
    <w:rsid w:val="006625DE"/>
    <w:rsid w:val="006764B3"/>
    <w:rsid w:val="0067677C"/>
    <w:rsid w:val="00684957"/>
    <w:rsid w:val="00684B7A"/>
    <w:rsid w:val="00686F27"/>
    <w:rsid w:val="00696CB3"/>
    <w:rsid w:val="006A61DE"/>
    <w:rsid w:val="006A6B85"/>
    <w:rsid w:val="006B20F4"/>
    <w:rsid w:val="006B4250"/>
    <w:rsid w:val="006B608E"/>
    <w:rsid w:val="006B60D8"/>
    <w:rsid w:val="006B69B7"/>
    <w:rsid w:val="006D56E3"/>
    <w:rsid w:val="006D7B25"/>
    <w:rsid w:val="006E2AC3"/>
    <w:rsid w:val="00715896"/>
    <w:rsid w:val="0072608E"/>
    <w:rsid w:val="00731F86"/>
    <w:rsid w:val="007424E8"/>
    <w:rsid w:val="00743B25"/>
    <w:rsid w:val="007560B1"/>
    <w:rsid w:val="0075678E"/>
    <w:rsid w:val="00763A5D"/>
    <w:rsid w:val="00781BFA"/>
    <w:rsid w:val="007856A3"/>
    <w:rsid w:val="00792B79"/>
    <w:rsid w:val="007A2259"/>
    <w:rsid w:val="007B320A"/>
    <w:rsid w:val="007C31BF"/>
    <w:rsid w:val="007C3A2D"/>
    <w:rsid w:val="007C5A65"/>
    <w:rsid w:val="00800A2C"/>
    <w:rsid w:val="0080365D"/>
    <w:rsid w:val="00820BAA"/>
    <w:rsid w:val="0082495F"/>
    <w:rsid w:val="00835348"/>
    <w:rsid w:val="00845802"/>
    <w:rsid w:val="008463DB"/>
    <w:rsid w:val="00846B0A"/>
    <w:rsid w:val="008721C1"/>
    <w:rsid w:val="008929F2"/>
    <w:rsid w:val="00896324"/>
    <w:rsid w:val="00897B46"/>
    <w:rsid w:val="008A2F3D"/>
    <w:rsid w:val="008B2A4C"/>
    <w:rsid w:val="008B6033"/>
    <w:rsid w:val="008C3B64"/>
    <w:rsid w:val="008D0ABA"/>
    <w:rsid w:val="008D1A97"/>
    <w:rsid w:val="008D2901"/>
    <w:rsid w:val="008D5B8D"/>
    <w:rsid w:val="008D663B"/>
    <w:rsid w:val="008D69B3"/>
    <w:rsid w:val="008E2803"/>
    <w:rsid w:val="008E28A3"/>
    <w:rsid w:val="008F3A61"/>
    <w:rsid w:val="00905957"/>
    <w:rsid w:val="00905B10"/>
    <w:rsid w:val="00912DD7"/>
    <w:rsid w:val="009135AF"/>
    <w:rsid w:val="0092036B"/>
    <w:rsid w:val="0094037F"/>
    <w:rsid w:val="0094595C"/>
    <w:rsid w:val="00962ACB"/>
    <w:rsid w:val="00973E45"/>
    <w:rsid w:val="009755FE"/>
    <w:rsid w:val="00982DE7"/>
    <w:rsid w:val="00985236"/>
    <w:rsid w:val="009A4A98"/>
    <w:rsid w:val="009A66FA"/>
    <w:rsid w:val="009C4C7B"/>
    <w:rsid w:val="009E670E"/>
    <w:rsid w:val="009F505B"/>
    <w:rsid w:val="009F7E44"/>
    <w:rsid w:val="00A00ED8"/>
    <w:rsid w:val="00A119DF"/>
    <w:rsid w:val="00A33663"/>
    <w:rsid w:val="00A41488"/>
    <w:rsid w:val="00A5155D"/>
    <w:rsid w:val="00A529DA"/>
    <w:rsid w:val="00A6345A"/>
    <w:rsid w:val="00A65618"/>
    <w:rsid w:val="00A73386"/>
    <w:rsid w:val="00A93A17"/>
    <w:rsid w:val="00A93CBD"/>
    <w:rsid w:val="00A9542A"/>
    <w:rsid w:val="00A97A95"/>
    <w:rsid w:val="00AA0714"/>
    <w:rsid w:val="00AA644C"/>
    <w:rsid w:val="00AB337C"/>
    <w:rsid w:val="00AB6A59"/>
    <w:rsid w:val="00AC32D6"/>
    <w:rsid w:val="00AC45B8"/>
    <w:rsid w:val="00AD0004"/>
    <w:rsid w:val="00AD0CF0"/>
    <w:rsid w:val="00AD5B59"/>
    <w:rsid w:val="00AD6A12"/>
    <w:rsid w:val="00AF7F36"/>
    <w:rsid w:val="00B11782"/>
    <w:rsid w:val="00B1383D"/>
    <w:rsid w:val="00B159FB"/>
    <w:rsid w:val="00B15E58"/>
    <w:rsid w:val="00B22025"/>
    <w:rsid w:val="00B235C7"/>
    <w:rsid w:val="00B24819"/>
    <w:rsid w:val="00B25843"/>
    <w:rsid w:val="00B3045E"/>
    <w:rsid w:val="00B447FF"/>
    <w:rsid w:val="00B562D2"/>
    <w:rsid w:val="00B60EAB"/>
    <w:rsid w:val="00B61EE6"/>
    <w:rsid w:val="00B624DA"/>
    <w:rsid w:val="00B65AF3"/>
    <w:rsid w:val="00B70630"/>
    <w:rsid w:val="00B819DF"/>
    <w:rsid w:val="00B919C1"/>
    <w:rsid w:val="00B91E5D"/>
    <w:rsid w:val="00B9387B"/>
    <w:rsid w:val="00BA2BCE"/>
    <w:rsid w:val="00BA3F4A"/>
    <w:rsid w:val="00BA78E4"/>
    <w:rsid w:val="00BB69E7"/>
    <w:rsid w:val="00BB7923"/>
    <w:rsid w:val="00BB7A41"/>
    <w:rsid w:val="00BB7DA4"/>
    <w:rsid w:val="00BC024A"/>
    <w:rsid w:val="00BC2E8F"/>
    <w:rsid w:val="00BC62B1"/>
    <w:rsid w:val="00BC6692"/>
    <w:rsid w:val="00BC6C41"/>
    <w:rsid w:val="00BD3E9D"/>
    <w:rsid w:val="00BE5AE6"/>
    <w:rsid w:val="00BF28EE"/>
    <w:rsid w:val="00BF72F8"/>
    <w:rsid w:val="00C06BE0"/>
    <w:rsid w:val="00C10310"/>
    <w:rsid w:val="00C24EFC"/>
    <w:rsid w:val="00C26D56"/>
    <w:rsid w:val="00C32EB4"/>
    <w:rsid w:val="00C350E2"/>
    <w:rsid w:val="00C45883"/>
    <w:rsid w:val="00C6088E"/>
    <w:rsid w:val="00C665F4"/>
    <w:rsid w:val="00C66CC0"/>
    <w:rsid w:val="00C7389D"/>
    <w:rsid w:val="00C75749"/>
    <w:rsid w:val="00C77E06"/>
    <w:rsid w:val="00C97AA7"/>
    <w:rsid w:val="00CA567A"/>
    <w:rsid w:val="00CA58E4"/>
    <w:rsid w:val="00CA6ABC"/>
    <w:rsid w:val="00CB3D35"/>
    <w:rsid w:val="00CB6BD4"/>
    <w:rsid w:val="00CC0FEF"/>
    <w:rsid w:val="00CD04EE"/>
    <w:rsid w:val="00CE5C17"/>
    <w:rsid w:val="00D06CF3"/>
    <w:rsid w:val="00D1176C"/>
    <w:rsid w:val="00D12B21"/>
    <w:rsid w:val="00D21F18"/>
    <w:rsid w:val="00D22D28"/>
    <w:rsid w:val="00D23E4B"/>
    <w:rsid w:val="00D26688"/>
    <w:rsid w:val="00D34907"/>
    <w:rsid w:val="00D36A11"/>
    <w:rsid w:val="00D3751F"/>
    <w:rsid w:val="00D55465"/>
    <w:rsid w:val="00D70C20"/>
    <w:rsid w:val="00D751D2"/>
    <w:rsid w:val="00D81A59"/>
    <w:rsid w:val="00D866DB"/>
    <w:rsid w:val="00DA2D8C"/>
    <w:rsid w:val="00DB7AFE"/>
    <w:rsid w:val="00DC2CF2"/>
    <w:rsid w:val="00DD5E91"/>
    <w:rsid w:val="00DE2D9E"/>
    <w:rsid w:val="00E02417"/>
    <w:rsid w:val="00E048DB"/>
    <w:rsid w:val="00E16EE5"/>
    <w:rsid w:val="00E32380"/>
    <w:rsid w:val="00E33C4A"/>
    <w:rsid w:val="00E402C7"/>
    <w:rsid w:val="00E40456"/>
    <w:rsid w:val="00E50141"/>
    <w:rsid w:val="00E52612"/>
    <w:rsid w:val="00E530CC"/>
    <w:rsid w:val="00E54D2F"/>
    <w:rsid w:val="00E6321F"/>
    <w:rsid w:val="00E63BFB"/>
    <w:rsid w:val="00E66EAC"/>
    <w:rsid w:val="00E75281"/>
    <w:rsid w:val="00E81668"/>
    <w:rsid w:val="00E82E86"/>
    <w:rsid w:val="00E830A7"/>
    <w:rsid w:val="00E87017"/>
    <w:rsid w:val="00E935CB"/>
    <w:rsid w:val="00E95EE6"/>
    <w:rsid w:val="00E9699C"/>
    <w:rsid w:val="00EC440A"/>
    <w:rsid w:val="00EC71D9"/>
    <w:rsid w:val="00EC7EEF"/>
    <w:rsid w:val="00EE12A9"/>
    <w:rsid w:val="00EE2196"/>
    <w:rsid w:val="00F32DE8"/>
    <w:rsid w:val="00F43EC8"/>
    <w:rsid w:val="00F52C8C"/>
    <w:rsid w:val="00F630BB"/>
    <w:rsid w:val="00F651BE"/>
    <w:rsid w:val="00F761ED"/>
    <w:rsid w:val="00F82AA4"/>
    <w:rsid w:val="00F875FA"/>
    <w:rsid w:val="00F9632C"/>
    <w:rsid w:val="00F97519"/>
    <w:rsid w:val="00F97638"/>
    <w:rsid w:val="00FA7C1A"/>
    <w:rsid w:val="00FA7E0E"/>
    <w:rsid w:val="00FB031B"/>
    <w:rsid w:val="00FB20E1"/>
    <w:rsid w:val="00FB51AE"/>
    <w:rsid w:val="00FB748A"/>
    <w:rsid w:val="00FC1E36"/>
    <w:rsid w:val="00FC32B2"/>
    <w:rsid w:val="00FC4C6A"/>
    <w:rsid w:val="00FC6D52"/>
    <w:rsid w:val="00FE1A57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4BC324-4683-48BC-8A22-1F2F3D85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header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nhideWhenUsed="1"/>
    <w:lsdException w:name="Strong" w:uiPriority="22" w:qFormat="1"/>
    <w:lsdException w:name="Emphasis" w:uiPriority="20" w:qFormat="1"/>
    <w:lsdException w:name="No List" w:semiHidden="1" w:uiPriority="0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2803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D0ABA"/>
    <w:pPr>
      <w:keepNext/>
      <w:spacing w:after="0" w:line="240" w:lineRule="auto"/>
      <w:jc w:val="both"/>
      <w:outlineLvl w:val="0"/>
    </w:pPr>
    <w:rPr>
      <w:rFonts w:ascii="Times New Roman" w:eastAsia="MS Mincho" w:hAnsi="Times New Roman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D0AB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D0ABA"/>
    <w:pPr>
      <w:keepNext/>
      <w:spacing w:before="240" w:after="60" w:line="240" w:lineRule="auto"/>
      <w:outlineLvl w:val="3"/>
    </w:pPr>
    <w:rPr>
      <w:b/>
      <w:bCs/>
      <w:sz w:val="28"/>
      <w:szCs w:val="28"/>
      <w:lang w:eastAsia="it-IT" w:bidi="he-IL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C45B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EnglischeSchT" w:hAnsi="EnglischeSchT"/>
      <w:sz w:val="32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D0ABA"/>
    <w:pPr>
      <w:spacing w:before="240" w:after="60" w:line="240" w:lineRule="auto"/>
      <w:outlineLvl w:val="5"/>
    </w:pPr>
    <w:rPr>
      <w:b/>
      <w:bCs/>
      <w:lang w:eastAsia="it-IT" w:bidi="he-IL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D0ABA"/>
    <w:pPr>
      <w:spacing w:before="240" w:after="60" w:line="240" w:lineRule="auto"/>
      <w:outlineLvl w:val="7"/>
    </w:pPr>
    <w:rPr>
      <w:i/>
      <w:iCs/>
      <w:sz w:val="24"/>
      <w:szCs w:val="24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8D0ABA"/>
    <w:rPr>
      <w:rFonts w:ascii="Times New Roman" w:eastAsia="MS Mincho" w:hAnsi="Times New Roman" w:cs="Times New Roman"/>
      <w:sz w:val="28"/>
      <w:lang w:val="x-none" w:eastAsia="it-IT"/>
    </w:rPr>
  </w:style>
  <w:style w:type="character" w:customStyle="1" w:styleId="Titolo2Carattere">
    <w:name w:val="Titolo 2 Carattere"/>
    <w:link w:val="Titolo2"/>
    <w:uiPriority w:val="9"/>
    <w:semiHidden/>
    <w:locked/>
    <w:rsid w:val="008D0ABA"/>
    <w:rPr>
      <w:rFonts w:ascii="Calibri Light" w:hAnsi="Calibri Light" w:cs="Times New Roman"/>
      <w:color w:val="2E74B5"/>
      <w:sz w:val="26"/>
    </w:rPr>
  </w:style>
  <w:style w:type="character" w:customStyle="1" w:styleId="Titolo4Carattere">
    <w:name w:val="Titolo 4 Carattere"/>
    <w:link w:val="Titolo4"/>
    <w:uiPriority w:val="9"/>
    <w:locked/>
    <w:rsid w:val="008D0ABA"/>
    <w:rPr>
      <w:rFonts w:ascii="Calibri" w:hAnsi="Calibri" w:cs="Times New Roman"/>
      <w:b/>
      <w:sz w:val="28"/>
      <w:lang w:val="x-none" w:eastAsia="it-IT"/>
    </w:rPr>
  </w:style>
  <w:style w:type="character" w:customStyle="1" w:styleId="Titolo5Carattere">
    <w:name w:val="Titolo 5 Carattere"/>
    <w:link w:val="Titolo5"/>
    <w:uiPriority w:val="9"/>
    <w:locked/>
    <w:rsid w:val="00AC45B8"/>
    <w:rPr>
      <w:rFonts w:ascii="EnglischeSchT" w:hAnsi="EnglischeSchT" w:cs="Times New Roman"/>
      <w:sz w:val="20"/>
      <w:lang w:val="x-none" w:eastAsia="it-IT"/>
    </w:rPr>
  </w:style>
  <w:style w:type="character" w:customStyle="1" w:styleId="Titolo6Carattere">
    <w:name w:val="Titolo 6 Carattere"/>
    <w:link w:val="Titolo6"/>
    <w:uiPriority w:val="9"/>
    <w:locked/>
    <w:rsid w:val="008D0ABA"/>
    <w:rPr>
      <w:rFonts w:ascii="Calibri" w:hAnsi="Calibri" w:cs="Times New Roman"/>
      <w:b/>
      <w:lang w:val="x-none" w:eastAsia="it-IT"/>
    </w:rPr>
  </w:style>
  <w:style w:type="character" w:customStyle="1" w:styleId="Titolo8Carattere">
    <w:name w:val="Titolo 8 Carattere"/>
    <w:link w:val="Titolo8"/>
    <w:uiPriority w:val="9"/>
    <w:locked/>
    <w:rsid w:val="008D0ABA"/>
    <w:rPr>
      <w:rFonts w:ascii="Calibri" w:hAnsi="Calibri" w:cs="Times New Roman"/>
      <w:i/>
      <w:sz w:val="24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0A1A1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0A1A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A1A1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E1A57"/>
    <w:rPr>
      <w:rFonts w:ascii="Tahoma" w:hAnsi="Tahoma" w:cs="Times New Roman"/>
      <w:sz w:val="16"/>
    </w:rPr>
  </w:style>
  <w:style w:type="character" w:styleId="Collegamentoipertestuale">
    <w:name w:val="Hyperlink"/>
    <w:uiPriority w:val="99"/>
    <w:rsid w:val="00246C13"/>
    <w:rPr>
      <w:rFonts w:cs="Times New Roman"/>
      <w:color w:val="0000FF"/>
      <w:u w:val="single"/>
    </w:rPr>
  </w:style>
  <w:style w:type="paragraph" w:customStyle="1" w:styleId="Default">
    <w:name w:val="Default"/>
    <w:rsid w:val="00246C1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9E670E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boldcenterbig">
    <w:name w:val="span_bold_center_big"/>
    <w:rsid w:val="002A05DD"/>
  </w:style>
  <w:style w:type="paragraph" w:styleId="Paragrafoelenco">
    <w:name w:val="List Paragraph"/>
    <w:basedOn w:val="Normale"/>
    <w:uiPriority w:val="34"/>
    <w:qFormat/>
    <w:rsid w:val="00017843"/>
    <w:pPr>
      <w:ind w:left="720"/>
      <w:contextualSpacing/>
    </w:pPr>
  </w:style>
  <w:style w:type="paragraph" w:customStyle="1" w:styleId="CM13">
    <w:name w:val="CM13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4">
    <w:name w:val="CM14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1">
    <w:name w:val="CM1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5">
    <w:name w:val="CM15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2">
    <w:name w:val="CM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6">
    <w:name w:val="CM16"/>
    <w:basedOn w:val="Default"/>
    <w:next w:val="Default"/>
    <w:uiPriority w:val="99"/>
    <w:rsid w:val="00C24EFC"/>
    <w:pPr>
      <w:widowControl w:val="0"/>
    </w:pPr>
    <w:rPr>
      <w:rFonts w:ascii="ZMGEIH+TimesNewRomanPS-BoldMT" w:hAnsi="ZMGEIH+TimesNewRomanPS-BoldMT"/>
      <w:color w:val="auto"/>
    </w:rPr>
  </w:style>
  <w:style w:type="paragraph" w:customStyle="1" w:styleId="CM8">
    <w:name w:val="CM8"/>
    <w:basedOn w:val="Default"/>
    <w:next w:val="Default"/>
    <w:uiPriority w:val="99"/>
    <w:rsid w:val="00C24EFC"/>
    <w:pPr>
      <w:widowControl w:val="0"/>
      <w:spacing w:line="371" w:lineRule="atLeast"/>
    </w:pPr>
    <w:rPr>
      <w:rFonts w:ascii="ZMGEIH+TimesNewRomanPS-BoldMT" w:hAnsi="ZMGEIH+TimesNewRomanPS-BoldMT"/>
      <w:color w:val="auto"/>
    </w:rPr>
  </w:style>
  <w:style w:type="paragraph" w:customStyle="1" w:styleId="CM10">
    <w:name w:val="CM10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paragraph" w:customStyle="1" w:styleId="CM12">
    <w:name w:val="CM12"/>
    <w:basedOn w:val="Default"/>
    <w:next w:val="Default"/>
    <w:uiPriority w:val="99"/>
    <w:rsid w:val="00C24EFC"/>
    <w:pPr>
      <w:widowControl w:val="0"/>
      <w:spacing w:line="346" w:lineRule="atLeast"/>
    </w:pPr>
    <w:rPr>
      <w:rFonts w:ascii="ZMGEIH+TimesNewRomanPS-BoldMT" w:hAnsi="ZMGEIH+TimesNewRomanPS-BoldMT"/>
      <w:color w:val="auto"/>
    </w:rPr>
  </w:style>
  <w:style w:type="character" w:styleId="Enfasigrassetto">
    <w:name w:val="Strong"/>
    <w:uiPriority w:val="22"/>
    <w:qFormat/>
    <w:rsid w:val="00604048"/>
    <w:rPr>
      <w:rFonts w:cs="Times New Roman"/>
      <w:b/>
    </w:rPr>
  </w:style>
  <w:style w:type="paragraph" w:styleId="NormaleWeb">
    <w:name w:val="Normal (Web)"/>
    <w:basedOn w:val="Normale"/>
    <w:uiPriority w:val="99"/>
    <w:unhideWhenUsed/>
    <w:rsid w:val="006040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customStyle="1" w:styleId="Stile">
    <w:name w:val="Stile"/>
    <w:basedOn w:val="Normale"/>
    <w:next w:val="Corpotesto"/>
    <w:rsid w:val="008D0ABA"/>
    <w:pPr>
      <w:spacing w:after="0" w:line="240" w:lineRule="auto"/>
      <w:jc w:val="center"/>
    </w:pPr>
    <w:rPr>
      <w:rFonts w:ascii="Times New Roman" w:eastAsia="MS Mincho" w:hAnsi="Times New Roman"/>
      <w:sz w:val="18"/>
      <w:szCs w:val="24"/>
      <w:lang w:eastAsia="it-IT"/>
    </w:rPr>
  </w:style>
  <w:style w:type="paragraph" w:customStyle="1" w:styleId="Immagine">
    <w:name w:val="Immagine"/>
    <w:basedOn w:val="Corpotesto"/>
    <w:rsid w:val="008D0ABA"/>
    <w:pPr>
      <w:spacing w:after="0" w:line="240" w:lineRule="atLeast"/>
      <w:ind w:left="-2" w:right="-2"/>
    </w:pPr>
    <w:rPr>
      <w:rFonts w:ascii="Wingdings" w:hAnsi="Wingdings" w:cs="Wingdings"/>
      <w:b/>
      <w:bCs/>
      <w:color w:val="FFFFFF"/>
      <w:sz w:val="72"/>
      <w:szCs w:val="72"/>
    </w:rPr>
  </w:style>
  <w:style w:type="paragraph" w:customStyle="1" w:styleId="Stile3">
    <w:name w:val="Stile3"/>
    <w:basedOn w:val="Normale"/>
    <w:rsid w:val="008D0ABA"/>
    <w:pPr>
      <w:widowControl w:val="0"/>
      <w:suppressAutoHyphens/>
      <w:overflowPunct w:val="0"/>
      <w:autoSpaceDE w:val="0"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styleId="Sottotitolo">
    <w:name w:val="Subtitle"/>
    <w:basedOn w:val="Normale"/>
    <w:link w:val="SottotitoloCarattere"/>
    <w:uiPriority w:val="11"/>
    <w:qFormat/>
    <w:rsid w:val="008D0ABA"/>
    <w:pPr>
      <w:spacing w:after="0" w:line="240" w:lineRule="auto"/>
      <w:jc w:val="center"/>
    </w:pPr>
    <w:rPr>
      <w:rFonts w:ascii="Times New Roman" w:hAnsi="Times New Roman"/>
      <w:i/>
      <w:sz w:val="20"/>
      <w:szCs w:val="20"/>
      <w:lang w:eastAsia="it-IT"/>
    </w:rPr>
  </w:style>
  <w:style w:type="character" w:customStyle="1" w:styleId="SottotitoloCarattere">
    <w:name w:val="Sottotitolo Carattere"/>
    <w:link w:val="Sottotitolo"/>
    <w:uiPriority w:val="11"/>
    <w:locked/>
    <w:rsid w:val="008D0ABA"/>
    <w:rPr>
      <w:rFonts w:ascii="Times New Roman" w:hAnsi="Times New Roman" w:cs="Times New Roman"/>
      <w:i/>
      <w:sz w:val="20"/>
      <w:lang w:val="x-none" w:eastAsia="it-IT"/>
    </w:rPr>
  </w:style>
  <w:style w:type="paragraph" w:customStyle="1" w:styleId="c2">
    <w:name w:val="c2"/>
    <w:basedOn w:val="Normale"/>
    <w:rsid w:val="008D0ABA"/>
    <w:pPr>
      <w:widowControl w:val="0"/>
      <w:spacing w:after="0" w:line="240" w:lineRule="atLeast"/>
      <w:jc w:val="center"/>
    </w:pPr>
    <w:rPr>
      <w:rFonts w:ascii="Times New Roman" w:hAnsi="Times New Roman"/>
      <w:sz w:val="24"/>
      <w:szCs w:val="20"/>
      <w:lang w:eastAsia="it-IT"/>
    </w:rPr>
  </w:style>
  <w:style w:type="character" w:styleId="Numeropagina">
    <w:name w:val="page number"/>
    <w:uiPriority w:val="99"/>
    <w:rsid w:val="008D0ABA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8D0ABA"/>
    <w:pPr>
      <w:spacing w:after="0" w:line="240" w:lineRule="auto"/>
    </w:pPr>
    <w:rPr>
      <w:bCs/>
      <w:color w:val="333333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D0ABA"/>
    <w:rPr>
      <w:rFonts w:ascii="Calibri" w:hAnsi="Calibri" w:cs="Times New Roman"/>
      <w:color w:val="333333"/>
      <w:sz w:val="20"/>
      <w:lang w:val="x-none" w:eastAsia="it-IT"/>
    </w:rPr>
  </w:style>
  <w:style w:type="character" w:styleId="Rimandonotaapidipagina">
    <w:name w:val="footnote reference"/>
    <w:uiPriority w:val="99"/>
    <w:rsid w:val="008D0ABA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D0ABA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8D0ABA"/>
    <w:rPr>
      <w:rFonts w:cs="Times New Roman"/>
    </w:rPr>
  </w:style>
  <w:style w:type="character" w:styleId="Collegamentovisitato">
    <w:name w:val="FollowedHyperlink"/>
    <w:uiPriority w:val="99"/>
    <w:semiHidden/>
    <w:unhideWhenUsed/>
    <w:rsid w:val="001B503C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6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iceoclassicodesanctis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liceoclassicodesanctis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pc040008@pec.istruzion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ceoclassicodesanctis.it" TargetMode="External"/><Relationship Id="rId10" Type="http://schemas.openxmlformats.org/officeDocument/2006/relationships/hyperlink" Target="mailto:sapc040008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ceoclassicodesanctis.it" TargetMode="External"/><Relationship Id="rId14" Type="http://schemas.openxmlformats.org/officeDocument/2006/relationships/hyperlink" Target="http://www.liceoclassicodesancti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2941</Words>
  <Characters>17270</Characters>
  <Application>Microsoft Office Word</Application>
  <DocSecurity>0</DocSecurity>
  <Lines>616</Lines>
  <Paragraphs>360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Dario Ianneci</cp:lastModifiedBy>
  <cp:revision>2</cp:revision>
  <cp:lastPrinted>2016-08-01T07:20:00Z</cp:lastPrinted>
  <dcterms:created xsi:type="dcterms:W3CDTF">2018-02-03T22:05:00Z</dcterms:created>
  <dcterms:modified xsi:type="dcterms:W3CDTF">2018-02-03T22:05:00Z</dcterms:modified>
</cp:coreProperties>
</file>